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C20" w:rsidRPr="00FE4C20" w:rsidRDefault="00FE4C20" w:rsidP="00FE4C20">
      <w:pPr>
        <w:pStyle w:val="a4"/>
        <w:ind w:firstLine="709"/>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Лабораторное занятие №</w:t>
      </w:r>
      <w:r w:rsidR="005C7859">
        <w:rPr>
          <w:rFonts w:ascii="Times New Roman" w:hAnsi="Times New Roman" w:cs="Times New Roman"/>
          <w:b/>
          <w:sz w:val="28"/>
          <w:szCs w:val="28"/>
          <w:lang w:eastAsia="ru-RU"/>
        </w:rPr>
        <w:t>9</w:t>
      </w:r>
    </w:p>
    <w:p w:rsidR="00FE4C20" w:rsidRPr="00E44B38" w:rsidRDefault="00B35D4F" w:rsidP="00E44B38">
      <w:pPr>
        <w:pStyle w:val="a4"/>
        <w:jc w:val="center"/>
        <w:rPr>
          <w:rFonts w:ascii="Times New Roman" w:hAnsi="Times New Roman" w:cs="Times New Roman"/>
          <w:b/>
          <w:bCs/>
          <w:sz w:val="28"/>
          <w:szCs w:val="28"/>
        </w:rPr>
      </w:pPr>
      <w:r w:rsidRPr="00B35D4F">
        <w:rPr>
          <w:rFonts w:ascii="Times New Roman" w:hAnsi="Times New Roman" w:cs="Times New Roman"/>
          <w:b/>
          <w:bCs/>
          <w:sz w:val="28"/>
          <w:szCs w:val="28"/>
        </w:rPr>
        <w:t>Физиче</w:t>
      </w:r>
      <w:r w:rsidR="00454FF0">
        <w:rPr>
          <w:rFonts w:ascii="Times New Roman" w:hAnsi="Times New Roman" w:cs="Times New Roman"/>
          <w:b/>
          <w:bCs/>
          <w:sz w:val="28"/>
          <w:szCs w:val="28"/>
        </w:rPr>
        <w:t>ская реабилитация детей и подро</w:t>
      </w:r>
      <w:r w:rsidRPr="00B35D4F">
        <w:rPr>
          <w:rFonts w:ascii="Times New Roman" w:hAnsi="Times New Roman" w:cs="Times New Roman"/>
          <w:b/>
          <w:bCs/>
          <w:sz w:val="28"/>
          <w:szCs w:val="28"/>
        </w:rPr>
        <w:t xml:space="preserve">стков при </w:t>
      </w:r>
      <w:r w:rsidR="00E44B38">
        <w:rPr>
          <w:rFonts w:ascii="Times New Roman" w:hAnsi="Times New Roman" w:cs="Times New Roman"/>
          <w:b/>
          <w:bCs/>
          <w:sz w:val="28"/>
          <w:szCs w:val="28"/>
        </w:rPr>
        <w:t xml:space="preserve">функциональных </w:t>
      </w:r>
      <w:r w:rsidRPr="00B35D4F">
        <w:rPr>
          <w:rFonts w:ascii="Times New Roman" w:hAnsi="Times New Roman" w:cs="Times New Roman"/>
          <w:b/>
          <w:bCs/>
          <w:sz w:val="28"/>
          <w:szCs w:val="28"/>
        </w:rPr>
        <w:t>нарушени</w:t>
      </w:r>
      <w:r w:rsidR="00E44B38">
        <w:rPr>
          <w:rFonts w:ascii="Times New Roman" w:hAnsi="Times New Roman" w:cs="Times New Roman"/>
          <w:b/>
          <w:bCs/>
          <w:sz w:val="28"/>
          <w:szCs w:val="28"/>
        </w:rPr>
        <w:t>ях</w:t>
      </w:r>
      <w:r w:rsidRPr="00B35D4F">
        <w:rPr>
          <w:rFonts w:ascii="Times New Roman" w:hAnsi="Times New Roman" w:cs="Times New Roman"/>
          <w:b/>
          <w:bCs/>
          <w:sz w:val="28"/>
          <w:szCs w:val="28"/>
        </w:rPr>
        <w:t xml:space="preserve"> </w:t>
      </w:r>
      <w:r w:rsidR="00E44B38">
        <w:rPr>
          <w:rFonts w:ascii="Times New Roman" w:hAnsi="Times New Roman" w:cs="Times New Roman"/>
          <w:b/>
          <w:bCs/>
          <w:sz w:val="28"/>
          <w:szCs w:val="28"/>
        </w:rPr>
        <w:t>и заболеваниях опорно-</w:t>
      </w:r>
      <w:r w:rsidRPr="00B35D4F">
        <w:rPr>
          <w:rFonts w:ascii="Times New Roman" w:hAnsi="Times New Roman" w:cs="Times New Roman"/>
          <w:b/>
          <w:bCs/>
          <w:sz w:val="28"/>
          <w:szCs w:val="28"/>
        </w:rPr>
        <w:t>двигательного аппарата</w:t>
      </w:r>
      <w:r w:rsidR="00682643">
        <w:rPr>
          <w:rFonts w:ascii="Times New Roman" w:hAnsi="Times New Roman" w:cs="Times New Roman"/>
          <w:b/>
          <w:bCs/>
          <w:sz w:val="28"/>
          <w:szCs w:val="28"/>
        </w:rPr>
        <w:t xml:space="preserve"> (4ч)</w:t>
      </w:r>
    </w:p>
    <w:p w:rsidR="00FE4C20" w:rsidRPr="00FE4C20" w:rsidRDefault="00FE4C20" w:rsidP="00FE4C20">
      <w:pPr>
        <w:pStyle w:val="a4"/>
        <w:ind w:firstLine="709"/>
        <w:jc w:val="center"/>
        <w:rPr>
          <w:rFonts w:ascii="Times New Roman" w:hAnsi="Times New Roman" w:cs="Times New Roman"/>
          <w:b/>
          <w:sz w:val="28"/>
          <w:szCs w:val="28"/>
          <w:lang w:eastAsia="ru-RU"/>
        </w:rPr>
      </w:pPr>
    </w:p>
    <w:p w:rsidR="00E44B38" w:rsidRPr="00E44B38" w:rsidRDefault="002A771B" w:rsidP="00E44B38">
      <w:pPr>
        <w:pStyle w:val="a4"/>
        <w:ind w:firstLine="709"/>
        <w:jc w:val="both"/>
        <w:rPr>
          <w:sz w:val="28"/>
          <w:szCs w:val="28"/>
        </w:rPr>
      </w:pPr>
      <w:r w:rsidRPr="001F0368">
        <w:rPr>
          <w:rFonts w:ascii="Times New Roman" w:hAnsi="Times New Roman" w:cs="Times New Roman"/>
          <w:b/>
          <w:sz w:val="28"/>
          <w:szCs w:val="28"/>
          <w:lang w:eastAsia="ru-RU"/>
        </w:rPr>
        <w:t>Цель занятия</w:t>
      </w:r>
      <w:r>
        <w:rPr>
          <w:rFonts w:ascii="Times New Roman" w:hAnsi="Times New Roman" w:cs="Times New Roman"/>
          <w:sz w:val="28"/>
          <w:szCs w:val="28"/>
          <w:lang w:eastAsia="ru-RU"/>
        </w:rPr>
        <w:t>:</w:t>
      </w:r>
      <w:r>
        <w:rPr>
          <w:sz w:val="28"/>
          <w:szCs w:val="28"/>
        </w:rPr>
        <w:t xml:space="preserve"> </w:t>
      </w:r>
      <w:r w:rsidRPr="00630C07">
        <w:rPr>
          <w:rFonts w:ascii="Times New Roman" w:hAnsi="Times New Roman" w:cs="Times New Roman"/>
          <w:sz w:val="28"/>
          <w:szCs w:val="28"/>
        </w:rPr>
        <w:t xml:space="preserve">разработать план – конспект занятия ЛФК при </w:t>
      </w:r>
      <w:r w:rsidR="00E44B38" w:rsidRPr="00E44B38">
        <w:rPr>
          <w:rFonts w:ascii="Times New Roman" w:hAnsi="Times New Roman" w:cs="Times New Roman"/>
          <w:bCs/>
          <w:sz w:val="28"/>
          <w:szCs w:val="28"/>
        </w:rPr>
        <w:t>функциональных нарушениях и заболеваниях опорно-двигательного аппарата</w:t>
      </w:r>
      <w:r w:rsidR="00E44B38" w:rsidRPr="00E44B38">
        <w:rPr>
          <w:sz w:val="28"/>
          <w:szCs w:val="28"/>
        </w:rPr>
        <w:t xml:space="preserve"> </w:t>
      </w:r>
    </w:p>
    <w:p w:rsidR="00A2755E" w:rsidRDefault="00A2755E" w:rsidP="00E44B38">
      <w:pPr>
        <w:pStyle w:val="Default"/>
        <w:ind w:firstLine="709"/>
        <w:jc w:val="both"/>
        <w:rPr>
          <w:color w:val="auto"/>
          <w:sz w:val="28"/>
          <w:szCs w:val="28"/>
        </w:rPr>
      </w:pPr>
    </w:p>
    <w:p w:rsidR="00E44B38" w:rsidRDefault="00E44B38" w:rsidP="00E44B38">
      <w:pPr>
        <w:pStyle w:val="Default"/>
        <w:ind w:firstLine="709"/>
        <w:jc w:val="both"/>
        <w:rPr>
          <w:color w:val="auto"/>
          <w:sz w:val="28"/>
          <w:szCs w:val="28"/>
        </w:rPr>
      </w:pPr>
      <w:r>
        <w:rPr>
          <w:color w:val="auto"/>
          <w:sz w:val="28"/>
          <w:szCs w:val="28"/>
        </w:rPr>
        <w:t xml:space="preserve">Воспитание правильной осанки у детей предполагает решение следующих </w:t>
      </w:r>
      <w:r w:rsidRPr="00E44B38">
        <w:rPr>
          <w:bCs/>
          <w:i/>
          <w:color w:val="auto"/>
          <w:sz w:val="28"/>
          <w:szCs w:val="28"/>
        </w:rPr>
        <w:t>задач</w:t>
      </w:r>
      <w:r>
        <w:rPr>
          <w:color w:val="auto"/>
          <w:sz w:val="28"/>
          <w:szCs w:val="28"/>
        </w:rPr>
        <w:t xml:space="preserve">: </w:t>
      </w:r>
    </w:p>
    <w:p w:rsidR="00E44B38" w:rsidRDefault="00E44B38" w:rsidP="00E44B38">
      <w:pPr>
        <w:pStyle w:val="Default"/>
        <w:ind w:firstLine="709"/>
        <w:jc w:val="both"/>
        <w:rPr>
          <w:color w:val="auto"/>
          <w:sz w:val="28"/>
          <w:szCs w:val="28"/>
        </w:rPr>
      </w:pPr>
      <w:r w:rsidRPr="00630C07">
        <w:rPr>
          <w:sz w:val="28"/>
          <w:szCs w:val="28"/>
        </w:rPr>
        <w:t>–</w:t>
      </w:r>
      <w:r>
        <w:rPr>
          <w:sz w:val="28"/>
          <w:szCs w:val="28"/>
        </w:rPr>
        <w:t xml:space="preserve"> р</w:t>
      </w:r>
      <w:r>
        <w:rPr>
          <w:color w:val="auto"/>
          <w:sz w:val="28"/>
          <w:szCs w:val="28"/>
        </w:rPr>
        <w:t xml:space="preserve">азвитие и совершенствование мышечно-суставной чувствительности. </w:t>
      </w:r>
    </w:p>
    <w:p w:rsidR="00E44B38" w:rsidRDefault="00E44B38" w:rsidP="00E44B38">
      <w:pPr>
        <w:pStyle w:val="Default"/>
        <w:ind w:firstLine="709"/>
        <w:jc w:val="both"/>
        <w:rPr>
          <w:color w:val="auto"/>
          <w:sz w:val="28"/>
          <w:szCs w:val="28"/>
        </w:rPr>
      </w:pPr>
      <w:r w:rsidRPr="00630C07">
        <w:rPr>
          <w:sz w:val="28"/>
          <w:szCs w:val="28"/>
        </w:rPr>
        <w:t>–</w:t>
      </w:r>
      <w:r>
        <w:rPr>
          <w:sz w:val="28"/>
          <w:szCs w:val="28"/>
        </w:rPr>
        <w:t xml:space="preserve"> у</w:t>
      </w:r>
      <w:r>
        <w:rPr>
          <w:color w:val="auto"/>
          <w:sz w:val="28"/>
          <w:szCs w:val="28"/>
        </w:rPr>
        <w:t xml:space="preserve">крепление и развитие </w:t>
      </w:r>
      <w:r w:rsidR="00CC21DB">
        <w:rPr>
          <w:color w:val="auto"/>
          <w:sz w:val="28"/>
          <w:szCs w:val="28"/>
        </w:rPr>
        <w:t>мышц-разгибателей спины</w:t>
      </w:r>
      <w:r>
        <w:rPr>
          <w:color w:val="auto"/>
          <w:sz w:val="28"/>
          <w:szCs w:val="28"/>
        </w:rPr>
        <w:t xml:space="preserve"> (формирование естественного мышечного корсета). </w:t>
      </w:r>
    </w:p>
    <w:p w:rsidR="00E44B38" w:rsidRDefault="00E44B38" w:rsidP="00E44B38">
      <w:pPr>
        <w:pStyle w:val="Default"/>
        <w:ind w:firstLine="709"/>
        <w:jc w:val="both"/>
        <w:rPr>
          <w:color w:val="auto"/>
          <w:sz w:val="28"/>
          <w:szCs w:val="28"/>
        </w:rPr>
      </w:pPr>
      <w:r w:rsidRPr="00630C07">
        <w:rPr>
          <w:sz w:val="28"/>
          <w:szCs w:val="28"/>
        </w:rPr>
        <w:t>–</w:t>
      </w:r>
      <w:r>
        <w:rPr>
          <w:sz w:val="28"/>
          <w:szCs w:val="28"/>
        </w:rPr>
        <w:t xml:space="preserve"> ф</w:t>
      </w:r>
      <w:r>
        <w:rPr>
          <w:color w:val="auto"/>
          <w:sz w:val="28"/>
          <w:szCs w:val="28"/>
        </w:rPr>
        <w:t xml:space="preserve">ормирование гибкости позвоночного столба и увеличение амплитуды движений в плечевых и тазобедренных суставах. </w:t>
      </w:r>
    </w:p>
    <w:p w:rsidR="00E44B38" w:rsidRDefault="00E44B38" w:rsidP="00E44B38">
      <w:pPr>
        <w:pStyle w:val="Default"/>
        <w:ind w:firstLine="709"/>
        <w:jc w:val="both"/>
        <w:rPr>
          <w:color w:val="auto"/>
          <w:sz w:val="28"/>
          <w:szCs w:val="28"/>
        </w:rPr>
      </w:pPr>
      <w:r w:rsidRPr="00630C07">
        <w:rPr>
          <w:sz w:val="28"/>
          <w:szCs w:val="28"/>
        </w:rPr>
        <w:t>–</w:t>
      </w:r>
      <w:r>
        <w:rPr>
          <w:sz w:val="28"/>
          <w:szCs w:val="28"/>
        </w:rPr>
        <w:t xml:space="preserve"> ф</w:t>
      </w:r>
      <w:r>
        <w:rPr>
          <w:color w:val="auto"/>
          <w:sz w:val="28"/>
          <w:szCs w:val="28"/>
        </w:rPr>
        <w:t xml:space="preserve">ормирование навыков правильного движения, поз тела и походки. </w:t>
      </w:r>
    </w:p>
    <w:p w:rsidR="00E44B38" w:rsidRDefault="00E44B38" w:rsidP="00E44B38">
      <w:pPr>
        <w:pStyle w:val="Default"/>
        <w:ind w:firstLine="709"/>
        <w:jc w:val="both"/>
        <w:rPr>
          <w:color w:val="auto"/>
          <w:sz w:val="28"/>
          <w:szCs w:val="28"/>
        </w:rPr>
      </w:pPr>
      <w:r w:rsidRPr="00630C07">
        <w:rPr>
          <w:sz w:val="28"/>
          <w:szCs w:val="28"/>
        </w:rPr>
        <w:t>–</w:t>
      </w:r>
      <w:r>
        <w:rPr>
          <w:sz w:val="28"/>
          <w:szCs w:val="28"/>
        </w:rPr>
        <w:t xml:space="preserve"> у</w:t>
      </w:r>
      <w:r>
        <w:rPr>
          <w:color w:val="auto"/>
          <w:sz w:val="28"/>
          <w:szCs w:val="28"/>
        </w:rPr>
        <w:t xml:space="preserve">лучшение физического развития детей. </w:t>
      </w:r>
    </w:p>
    <w:p w:rsidR="00E44B38" w:rsidRDefault="00E44B38" w:rsidP="00E44B38">
      <w:pPr>
        <w:pStyle w:val="Default"/>
        <w:ind w:firstLine="709"/>
        <w:jc w:val="both"/>
        <w:rPr>
          <w:color w:val="auto"/>
          <w:sz w:val="28"/>
          <w:szCs w:val="28"/>
        </w:rPr>
      </w:pPr>
      <w:r w:rsidRPr="00E44B38">
        <w:rPr>
          <w:bCs/>
          <w:i/>
          <w:color w:val="auto"/>
          <w:sz w:val="28"/>
          <w:szCs w:val="28"/>
        </w:rPr>
        <w:t>Основными средствами формирования правильной осанки</w:t>
      </w:r>
      <w:r>
        <w:rPr>
          <w:b/>
          <w:bCs/>
          <w:color w:val="auto"/>
          <w:sz w:val="28"/>
          <w:szCs w:val="28"/>
        </w:rPr>
        <w:t xml:space="preserve"> </w:t>
      </w:r>
      <w:r>
        <w:rPr>
          <w:color w:val="auto"/>
          <w:sz w:val="28"/>
          <w:szCs w:val="28"/>
        </w:rPr>
        <w:t xml:space="preserve">являются гимнастические упражнения. Основные физические упражнения, направленные на формирование правильной осанки, можно условно разделить на три группы: </w:t>
      </w:r>
    </w:p>
    <w:p w:rsidR="00E44B38" w:rsidRDefault="00E44B38" w:rsidP="00E44B38">
      <w:pPr>
        <w:pStyle w:val="Default"/>
        <w:ind w:firstLine="709"/>
        <w:jc w:val="both"/>
        <w:rPr>
          <w:color w:val="auto"/>
          <w:sz w:val="28"/>
          <w:szCs w:val="28"/>
        </w:rPr>
      </w:pPr>
      <w:r w:rsidRPr="00630C07">
        <w:rPr>
          <w:sz w:val="28"/>
          <w:szCs w:val="28"/>
        </w:rPr>
        <w:t>–</w:t>
      </w:r>
      <w:r>
        <w:rPr>
          <w:rFonts w:ascii="Wingdings" w:hAnsi="Wingdings" w:cs="Wingdings"/>
          <w:color w:val="auto"/>
          <w:sz w:val="28"/>
          <w:szCs w:val="28"/>
        </w:rPr>
        <w:t></w:t>
      </w:r>
      <w:r>
        <w:rPr>
          <w:color w:val="auto"/>
          <w:sz w:val="28"/>
          <w:szCs w:val="28"/>
        </w:rPr>
        <w:t xml:space="preserve">упражнения для развития двигательных навыков и укрепления мышечного корсета (общеразвивающие упражнения); </w:t>
      </w:r>
    </w:p>
    <w:p w:rsidR="00E44B38" w:rsidRDefault="00E44B38" w:rsidP="00E44B38">
      <w:pPr>
        <w:pStyle w:val="Default"/>
        <w:ind w:firstLine="709"/>
        <w:jc w:val="both"/>
        <w:rPr>
          <w:color w:val="auto"/>
          <w:sz w:val="28"/>
          <w:szCs w:val="28"/>
        </w:rPr>
      </w:pPr>
      <w:r w:rsidRPr="00630C07">
        <w:rPr>
          <w:sz w:val="28"/>
          <w:szCs w:val="28"/>
        </w:rPr>
        <w:t>–</w:t>
      </w:r>
      <w:r>
        <w:rPr>
          <w:rFonts w:ascii="Wingdings" w:hAnsi="Wingdings" w:cs="Wingdings"/>
          <w:color w:val="auto"/>
          <w:sz w:val="28"/>
          <w:szCs w:val="28"/>
        </w:rPr>
        <w:t></w:t>
      </w:r>
      <w:r>
        <w:rPr>
          <w:color w:val="auto"/>
          <w:sz w:val="28"/>
          <w:szCs w:val="28"/>
        </w:rPr>
        <w:t xml:space="preserve">упражнения для формирования правильной осанки; </w:t>
      </w:r>
    </w:p>
    <w:p w:rsidR="00E44B38" w:rsidRDefault="00E44B38" w:rsidP="00E44B38">
      <w:pPr>
        <w:pStyle w:val="Default"/>
        <w:ind w:firstLine="709"/>
        <w:jc w:val="both"/>
        <w:rPr>
          <w:color w:val="auto"/>
          <w:sz w:val="28"/>
          <w:szCs w:val="28"/>
        </w:rPr>
      </w:pPr>
      <w:r w:rsidRPr="00630C07">
        <w:rPr>
          <w:sz w:val="28"/>
          <w:szCs w:val="28"/>
        </w:rPr>
        <w:t>–</w:t>
      </w:r>
      <w:r>
        <w:rPr>
          <w:rFonts w:ascii="Wingdings" w:hAnsi="Wingdings" w:cs="Wingdings"/>
          <w:color w:val="auto"/>
          <w:sz w:val="28"/>
          <w:szCs w:val="28"/>
        </w:rPr>
        <w:t></w:t>
      </w:r>
      <w:r>
        <w:rPr>
          <w:color w:val="auto"/>
          <w:sz w:val="28"/>
          <w:szCs w:val="28"/>
        </w:rPr>
        <w:t xml:space="preserve">корригирующие упражнения, включаемые в систему физических упражнений для профилактики дефектов осанки. </w:t>
      </w:r>
    </w:p>
    <w:p w:rsidR="00E44B38" w:rsidRDefault="00E44B38" w:rsidP="00E44B38">
      <w:pPr>
        <w:pStyle w:val="Default"/>
        <w:ind w:firstLine="709"/>
        <w:jc w:val="both"/>
        <w:rPr>
          <w:sz w:val="28"/>
          <w:szCs w:val="28"/>
        </w:rPr>
      </w:pPr>
      <w:r>
        <w:rPr>
          <w:i/>
          <w:iCs/>
          <w:sz w:val="28"/>
          <w:szCs w:val="28"/>
        </w:rPr>
        <w:t xml:space="preserve">Упражнения первой группы </w:t>
      </w:r>
      <w:r>
        <w:rPr>
          <w:sz w:val="28"/>
          <w:szCs w:val="28"/>
        </w:rPr>
        <w:t xml:space="preserve">применяют для развития силы и статической выносливости мышц, их выполняют из исходных положений лежа на животе или на спине, на гимнастической скамейке, гимнастической стенке (принцип разгрузки позвоночного столба). </w:t>
      </w:r>
    </w:p>
    <w:p w:rsidR="00E44B38" w:rsidRDefault="00E44B38" w:rsidP="00E44B38">
      <w:pPr>
        <w:pStyle w:val="Default"/>
        <w:ind w:firstLine="709"/>
        <w:jc w:val="both"/>
        <w:rPr>
          <w:sz w:val="28"/>
          <w:szCs w:val="28"/>
        </w:rPr>
      </w:pPr>
      <w:r>
        <w:rPr>
          <w:i/>
          <w:iCs/>
          <w:sz w:val="28"/>
          <w:szCs w:val="28"/>
        </w:rPr>
        <w:t xml:space="preserve">Упражнения второй группы </w:t>
      </w:r>
      <w:r>
        <w:rPr>
          <w:sz w:val="28"/>
          <w:szCs w:val="28"/>
        </w:rPr>
        <w:t xml:space="preserve">активизируют двигательную структуру осанки, то есть формирование и функциональное применение (развитие мышечно-суставной чувствительности) - это упражнения с предметами на голове, направленные на развитие ощущений различных поз, балансирование, у вертикальной плоскости. </w:t>
      </w:r>
    </w:p>
    <w:p w:rsidR="00E44B38" w:rsidRDefault="00E44B38" w:rsidP="00E44B38">
      <w:pPr>
        <w:pStyle w:val="Default"/>
        <w:ind w:firstLine="709"/>
        <w:jc w:val="both"/>
        <w:rPr>
          <w:sz w:val="28"/>
          <w:szCs w:val="28"/>
        </w:rPr>
      </w:pPr>
      <w:r>
        <w:rPr>
          <w:i/>
          <w:iCs/>
          <w:sz w:val="28"/>
          <w:szCs w:val="28"/>
        </w:rPr>
        <w:t xml:space="preserve">Упражнения третьей группы </w:t>
      </w:r>
      <w:r>
        <w:rPr>
          <w:sz w:val="28"/>
          <w:szCs w:val="28"/>
        </w:rPr>
        <w:t xml:space="preserve">применяются для профилактики отрицательных влияний среды на осанку. Развитие </w:t>
      </w:r>
      <w:proofErr w:type="spellStart"/>
      <w:r>
        <w:rPr>
          <w:sz w:val="28"/>
          <w:szCs w:val="28"/>
        </w:rPr>
        <w:t>проприорецептивной</w:t>
      </w:r>
      <w:proofErr w:type="spellEnd"/>
      <w:r>
        <w:rPr>
          <w:sz w:val="28"/>
          <w:szCs w:val="28"/>
        </w:rPr>
        <w:t xml:space="preserve"> чувствительности для создания устойчивых навыков можно обеспечить использованием вертикальной и наклонной плоскости: хождение по наклонной доске с соблюдением равновесия, с предметом на голове, с закрытыми глазами. На занятиях следует должное внимание уделять воспитанию у детей чувства равновесия на различных видах опоры: хождение босиком или в носках по узкой части гимнастической скамейки, по лежащей на полу палке. </w:t>
      </w:r>
    </w:p>
    <w:p w:rsidR="00E44B38" w:rsidRDefault="00E44B38" w:rsidP="00E44B38">
      <w:pPr>
        <w:pStyle w:val="Default"/>
        <w:ind w:firstLine="709"/>
        <w:jc w:val="both"/>
        <w:rPr>
          <w:sz w:val="28"/>
          <w:szCs w:val="28"/>
        </w:rPr>
      </w:pPr>
      <w:r>
        <w:rPr>
          <w:sz w:val="28"/>
          <w:szCs w:val="28"/>
        </w:rPr>
        <w:lastRenderedPageBreak/>
        <w:t xml:space="preserve">В тренировочное занятие включают не менее 10-12 упражнений для мышц верхних конечностей, спины и живота, способствующих образованию мышечного корсета. </w:t>
      </w:r>
    </w:p>
    <w:p w:rsidR="00E44B38" w:rsidRDefault="00E44B38" w:rsidP="00E44B38">
      <w:pPr>
        <w:pStyle w:val="Default"/>
        <w:ind w:firstLine="709"/>
        <w:jc w:val="both"/>
        <w:rPr>
          <w:sz w:val="28"/>
          <w:szCs w:val="28"/>
        </w:rPr>
      </w:pPr>
      <w:r>
        <w:rPr>
          <w:sz w:val="28"/>
          <w:szCs w:val="28"/>
        </w:rPr>
        <w:t xml:space="preserve">Упражнения на воспитание осанки выполняются из различных исходных положений: стоя; лежа на спине; лежа на животе; сидя; коленно-локтевое (ладонное) положение; в висе на гимнастической стенке; в ходьбе. </w:t>
      </w:r>
    </w:p>
    <w:p w:rsidR="00E44B38" w:rsidRDefault="00E44B38" w:rsidP="00E44B38">
      <w:pPr>
        <w:pStyle w:val="Default"/>
        <w:ind w:firstLine="709"/>
        <w:jc w:val="both"/>
        <w:rPr>
          <w:sz w:val="28"/>
          <w:szCs w:val="28"/>
        </w:rPr>
      </w:pPr>
      <w:r>
        <w:rPr>
          <w:sz w:val="28"/>
          <w:szCs w:val="28"/>
        </w:rPr>
        <w:t>В тренировочное занятие включают не менее 10-12 упражнений для мышц вер</w:t>
      </w:r>
      <w:r w:rsidR="0060597A">
        <w:rPr>
          <w:sz w:val="28"/>
          <w:szCs w:val="28"/>
        </w:rPr>
        <w:t>хних конечностей, спины и брюшного пресса</w:t>
      </w:r>
      <w:r>
        <w:rPr>
          <w:sz w:val="28"/>
          <w:szCs w:val="28"/>
        </w:rPr>
        <w:t xml:space="preserve">, способствующих образованию мышечного корсета. </w:t>
      </w:r>
    </w:p>
    <w:p w:rsidR="00E44B38" w:rsidRDefault="00E44B38" w:rsidP="00E44B38">
      <w:pPr>
        <w:pStyle w:val="Default"/>
        <w:ind w:firstLine="709"/>
        <w:jc w:val="both"/>
        <w:rPr>
          <w:sz w:val="28"/>
          <w:szCs w:val="28"/>
        </w:rPr>
      </w:pPr>
      <w:r>
        <w:rPr>
          <w:sz w:val="28"/>
          <w:szCs w:val="28"/>
        </w:rPr>
        <w:t xml:space="preserve">Под </w:t>
      </w:r>
      <w:r w:rsidRPr="00E44B38">
        <w:rPr>
          <w:bCs/>
          <w:i/>
          <w:sz w:val="28"/>
          <w:szCs w:val="28"/>
        </w:rPr>
        <w:t>коррекцией</w:t>
      </w:r>
      <w:r>
        <w:rPr>
          <w:b/>
          <w:bCs/>
          <w:sz w:val="28"/>
          <w:szCs w:val="28"/>
        </w:rPr>
        <w:t xml:space="preserve"> </w:t>
      </w:r>
      <w:r>
        <w:rPr>
          <w:sz w:val="28"/>
          <w:szCs w:val="28"/>
        </w:rPr>
        <w:t xml:space="preserve">следует понимать комплекс лечебно-профилактических мероприятий (режим, закаливание, правильный подбор мебели, питания, общеразвивающие упражнения, коррекция поз, ортопедические меры и др.), применяемых для полного или частичного устранения анатомо-функциональной недостаточности опорно-двигательного аппарата (позвоночного столба, грудной клетки и стопы). </w:t>
      </w:r>
    </w:p>
    <w:p w:rsidR="00E44B38" w:rsidRDefault="0060597A" w:rsidP="00E44B38">
      <w:pPr>
        <w:pStyle w:val="Default"/>
        <w:ind w:firstLine="709"/>
        <w:jc w:val="both"/>
        <w:rPr>
          <w:color w:val="auto"/>
          <w:sz w:val="28"/>
          <w:szCs w:val="28"/>
        </w:rPr>
      </w:pPr>
      <w:r>
        <w:rPr>
          <w:sz w:val="28"/>
          <w:szCs w:val="28"/>
        </w:rPr>
        <w:t>Р</w:t>
      </w:r>
      <w:r w:rsidR="00E44B38">
        <w:rPr>
          <w:sz w:val="28"/>
          <w:szCs w:val="28"/>
        </w:rPr>
        <w:t>азлича</w:t>
      </w:r>
      <w:r>
        <w:rPr>
          <w:sz w:val="28"/>
          <w:szCs w:val="28"/>
        </w:rPr>
        <w:t>ют</w:t>
      </w:r>
      <w:r w:rsidR="00E44B38">
        <w:rPr>
          <w:sz w:val="28"/>
          <w:szCs w:val="28"/>
        </w:rPr>
        <w:t xml:space="preserve"> общую, специальную, активную и пассивную коррекцию. В понятие </w:t>
      </w:r>
      <w:r w:rsidR="00E44B38">
        <w:rPr>
          <w:i/>
          <w:iCs/>
          <w:sz w:val="28"/>
          <w:szCs w:val="28"/>
        </w:rPr>
        <w:t xml:space="preserve">общая коррекция </w:t>
      </w:r>
      <w:r w:rsidR="00E44B38">
        <w:rPr>
          <w:sz w:val="28"/>
          <w:szCs w:val="28"/>
        </w:rPr>
        <w:t xml:space="preserve">входит комплекс оздоровительных и общеукрепляющих мероприятий (физические упражнения, игры, закаливание и т.д.), влияющих на формирование опорно-двигательного аппарата детей и подростков и их общее развитие. </w:t>
      </w:r>
      <w:r w:rsidR="00E44B38">
        <w:rPr>
          <w:i/>
          <w:iCs/>
          <w:sz w:val="28"/>
          <w:szCs w:val="28"/>
        </w:rPr>
        <w:t xml:space="preserve">Специальная коррекция </w:t>
      </w:r>
      <w:r w:rsidR="00E44B38">
        <w:rPr>
          <w:b/>
          <w:bCs/>
          <w:sz w:val="28"/>
          <w:szCs w:val="28"/>
        </w:rPr>
        <w:t xml:space="preserve">– </w:t>
      </w:r>
      <w:r w:rsidR="00E44B38">
        <w:rPr>
          <w:sz w:val="28"/>
          <w:szCs w:val="28"/>
        </w:rPr>
        <w:t xml:space="preserve">это применение корригирующих упражнений для исправления анатомической и функциональной недостаточности опорно-двигательного аппарата. Под </w:t>
      </w:r>
      <w:r w:rsidR="00E44B38">
        <w:rPr>
          <w:i/>
          <w:iCs/>
          <w:sz w:val="28"/>
          <w:szCs w:val="28"/>
        </w:rPr>
        <w:t xml:space="preserve">активной коррекцией </w:t>
      </w:r>
      <w:r w:rsidR="00E44B38">
        <w:rPr>
          <w:sz w:val="28"/>
          <w:szCs w:val="28"/>
        </w:rPr>
        <w:t>понимается сознательное и целенаправленное использование ребенком специальных, корригирующих упражнений, применяемых в сочетании с общеразвивающими и общеоздорови</w:t>
      </w:r>
      <w:r w:rsidR="00E44B38">
        <w:rPr>
          <w:color w:val="auto"/>
          <w:sz w:val="28"/>
          <w:szCs w:val="28"/>
        </w:rPr>
        <w:t xml:space="preserve">тельными воздействиями средствами физической культуры. Под </w:t>
      </w:r>
      <w:r w:rsidR="00E44B38">
        <w:rPr>
          <w:i/>
          <w:iCs/>
          <w:color w:val="auto"/>
          <w:sz w:val="28"/>
          <w:szCs w:val="28"/>
        </w:rPr>
        <w:t xml:space="preserve">пассивной коррекцией </w:t>
      </w:r>
      <w:r w:rsidR="00E44B38">
        <w:rPr>
          <w:color w:val="auto"/>
          <w:sz w:val="28"/>
          <w:szCs w:val="28"/>
        </w:rPr>
        <w:t xml:space="preserve">понимается ряд специальных воздействий, осуществляемых без активного участия ребенка (пассивные движения, лежание на наклонной плоскости, подкладывание валиков под физиологические изгибы позвоночного столба). </w:t>
      </w:r>
    </w:p>
    <w:p w:rsidR="00E44B38" w:rsidRDefault="00E44B38" w:rsidP="00E44B38">
      <w:pPr>
        <w:pStyle w:val="Default"/>
        <w:ind w:firstLine="709"/>
        <w:jc w:val="both"/>
        <w:rPr>
          <w:color w:val="auto"/>
          <w:sz w:val="28"/>
          <w:szCs w:val="28"/>
        </w:rPr>
      </w:pPr>
      <w:r>
        <w:rPr>
          <w:color w:val="auto"/>
          <w:sz w:val="28"/>
          <w:szCs w:val="28"/>
        </w:rPr>
        <w:t xml:space="preserve">Коррекция деформации позвоночника осуществляется путем специальной коррекции в сочетании с другими (пассивной, общей и активной). Специальная тренировка предусматривает частные задачи исправления патологических искривлений позвоночника. </w:t>
      </w:r>
    </w:p>
    <w:p w:rsidR="00E44B38" w:rsidRDefault="00E44B38" w:rsidP="00E44B38">
      <w:pPr>
        <w:pStyle w:val="Default"/>
        <w:ind w:firstLine="709"/>
        <w:jc w:val="both"/>
        <w:rPr>
          <w:color w:val="auto"/>
          <w:sz w:val="28"/>
          <w:szCs w:val="28"/>
        </w:rPr>
      </w:pPr>
      <w:r>
        <w:rPr>
          <w:color w:val="auto"/>
          <w:sz w:val="28"/>
          <w:szCs w:val="28"/>
        </w:rPr>
        <w:t xml:space="preserve">Основные методические принципы специальной коррекции, систематизированные профессором В.Н. </w:t>
      </w:r>
      <w:proofErr w:type="spellStart"/>
      <w:r>
        <w:rPr>
          <w:color w:val="auto"/>
          <w:sz w:val="28"/>
          <w:szCs w:val="28"/>
        </w:rPr>
        <w:t>Мошковым</w:t>
      </w:r>
      <w:proofErr w:type="spellEnd"/>
      <w:r>
        <w:rPr>
          <w:color w:val="auto"/>
          <w:sz w:val="28"/>
          <w:szCs w:val="28"/>
        </w:rPr>
        <w:t xml:space="preserve">, следующие: </w:t>
      </w:r>
    </w:p>
    <w:p w:rsidR="00E44B38" w:rsidRDefault="00E44B38" w:rsidP="00E44B38">
      <w:pPr>
        <w:pStyle w:val="Default"/>
        <w:ind w:firstLine="709"/>
        <w:jc w:val="both"/>
        <w:rPr>
          <w:color w:val="auto"/>
          <w:sz w:val="28"/>
          <w:szCs w:val="28"/>
        </w:rPr>
      </w:pPr>
      <w:r w:rsidRPr="00630C07">
        <w:rPr>
          <w:sz w:val="28"/>
          <w:szCs w:val="28"/>
        </w:rPr>
        <w:t>–</w:t>
      </w:r>
      <w:r>
        <w:rPr>
          <w:rFonts w:ascii="Wingdings" w:hAnsi="Wingdings" w:cs="Wingdings"/>
          <w:color w:val="auto"/>
          <w:sz w:val="28"/>
          <w:szCs w:val="28"/>
        </w:rPr>
        <w:t></w:t>
      </w:r>
      <w:r>
        <w:rPr>
          <w:color w:val="auto"/>
          <w:sz w:val="28"/>
          <w:szCs w:val="28"/>
        </w:rPr>
        <w:t xml:space="preserve">разгрузка позвоночника; </w:t>
      </w:r>
    </w:p>
    <w:p w:rsidR="00E44B38" w:rsidRDefault="00E44B38" w:rsidP="00E44B38">
      <w:pPr>
        <w:pStyle w:val="Default"/>
        <w:ind w:firstLine="709"/>
        <w:jc w:val="both"/>
        <w:rPr>
          <w:color w:val="auto"/>
          <w:sz w:val="28"/>
          <w:szCs w:val="28"/>
        </w:rPr>
      </w:pPr>
      <w:r w:rsidRPr="00630C07">
        <w:rPr>
          <w:sz w:val="28"/>
          <w:szCs w:val="28"/>
        </w:rPr>
        <w:t>–</w:t>
      </w:r>
      <w:r>
        <w:rPr>
          <w:rFonts w:ascii="Wingdings" w:hAnsi="Wingdings" w:cs="Wingdings"/>
          <w:color w:val="auto"/>
          <w:sz w:val="28"/>
          <w:szCs w:val="28"/>
        </w:rPr>
        <w:t></w:t>
      </w:r>
      <w:r>
        <w:rPr>
          <w:color w:val="auto"/>
          <w:sz w:val="28"/>
          <w:szCs w:val="28"/>
        </w:rPr>
        <w:t xml:space="preserve">вытяжение; </w:t>
      </w:r>
    </w:p>
    <w:p w:rsidR="00E44B38" w:rsidRDefault="00E44B38" w:rsidP="00E44B38">
      <w:pPr>
        <w:pStyle w:val="Default"/>
        <w:ind w:firstLine="709"/>
        <w:jc w:val="both"/>
        <w:rPr>
          <w:color w:val="auto"/>
          <w:sz w:val="28"/>
          <w:szCs w:val="28"/>
        </w:rPr>
      </w:pPr>
      <w:r w:rsidRPr="00630C07">
        <w:rPr>
          <w:sz w:val="28"/>
          <w:szCs w:val="28"/>
        </w:rPr>
        <w:t>–</w:t>
      </w:r>
      <w:r>
        <w:rPr>
          <w:rFonts w:ascii="Wingdings" w:hAnsi="Wingdings" w:cs="Wingdings"/>
          <w:color w:val="auto"/>
          <w:sz w:val="28"/>
          <w:szCs w:val="28"/>
        </w:rPr>
        <w:t></w:t>
      </w:r>
      <w:r>
        <w:rPr>
          <w:color w:val="auto"/>
          <w:sz w:val="28"/>
          <w:szCs w:val="28"/>
        </w:rPr>
        <w:t xml:space="preserve">мобилизация и </w:t>
      </w:r>
      <w:proofErr w:type="spellStart"/>
      <w:r>
        <w:rPr>
          <w:color w:val="auto"/>
          <w:sz w:val="28"/>
          <w:szCs w:val="28"/>
        </w:rPr>
        <w:t>гиперкоррекция</w:t>
      </w:r>
      <w:proofErr w:type="spellEnd"/>
      <w:r>
        <w:rPr>
          <w:color w:val="auto"/>
          <w:sz w:val="28"/>
          <w:szCs w:val="28"/>
        </w:rPr>
        <w:t xml:space="preserve">; </w:t>
      </w:r>
    </w:p>
    <w:p w:rsidR="00E44B38" w:rsidRDefault="00E44B38" w:rsidP="00E44B38">
      <w:pPr>
        <w:pStyle w:val="Default"/>
        <w:ind w:firstLine="709"/>
        <w:jc w:val="both"/>
        <w:rPr>
          <w:color w:val="auto"/>
          <w:sz w:val="28"/>
          <w:szCs w:val="28"/>
        </w:rPr>
      </w:pPr>
      <w:r w:rsidRPr="00630C07">
        <w:rPr>
          <w:sz w:val="28"/>
          <w:szCs w:val="28"/>
        </w:rPr>
        <w:t>–</w:t>
      </w:r>
      <w:r>
        <w:rPr>
          <w:rFonts w:ascii="Wingdings" w:hAnsi="Wingdings" w:cs="Wingdings"/>
          <w:color w:val="auto"/>
          <w:sz w:val="28"/>
          <w:szCs w:val="28"/>
        </w:rPr>
        <w:t></w:t>
      </w:r>
      <w:r>
        <w:rPr>
          <w:color w:val="auto"/>
          <w:sz w:val="28"/>
          <w:szCs w:val="28"/>
        </w:rPr>
        <w:t xml:space="preserve">создание крепкого мышечного корсета; </w:t>
      </w:r>
    </w:p>
    <w:p w:rsidR="00E44B38" w:rsidRDefault="00E44B38" w:rsidP="00E44B38">
      <w:pPr>
        <w:pStyle w:val="Default"/>
        <w:ind w:firstLine="709"/>
        <w:jc w:val="both"/>
        <w:rPr>
          <w:color w:val="auto"/>
          <w:sz w:val="28"/>
          <w:szCs w:val="28"/>
        </w:rPr>
      </w:pPr>
      <w:r w:rsidRPr="00630C07">
        <w:rPr>
          <w:sz w:val="28"/>
          <w:szCs w:val="28"/>
        </w:rPr>
        <w:t>–</w:t>
      </w:r>
      <w:r>
        <w:rPr>
          <w:rFonts w:ascii="Wingdings" w:hAnsi="Wingdings" w:cs="Wingdings"/>
          <w:color w:val="auto"/>
          <w:sz w:val="28"/>
          <w:szCs w:val="28"/>
        </w:rPr>
        <w:t></w:t>
      </w:r>
      <w:r>
        <w:rPr>
          <w:color w:val="auto"/>
          <w:sz w:val="28"/>
          <w:szCs w:val="28"/>
        </w:rPr>
        <w:t xml:space="preserve">развитие правильного дыхания; </w:t>
      </w:r>
    </w:p>
    <w:p w:rsidR="00E44B38" w:rsidRDefault="00E44B38" w:rsidP="00E44B38">
      <w:pPr>
        <w:pStyle w:val="Default"/>
        <w:ind w:firstLine="709"/>
        <w:jc w:val="both"/>
        <w:rPr>
          <w:color w:val="auto"/>
          <w:sz w:val="28"/>
          <w:szCs w:val="28"/>
        </w:rPr>
      </w:pPr>
      <w:r w:rsidRPr="00630C07">
        <w:rPr>
          <w:sz w:val="28"/>
          <w:szCs w:val="28"/>
        </w:rPr>
        <w:t>–</w:t>
      </w:r>
      <w:r>
        <w:rPr>
          <w:rFonts w:ascii="Wingdings" w:hAnsi="Wingdings" w:cs="Wingdings"/>
          <w:color w:val="auto"/>
          <w:sz w:val="28"/>
          <w:szCs w:val="28"/>
        </w:rPr>
        <w:t></w:t>
      </w:r>
      <w:r>
        <w:rPr>
          <w:color w:val="auto"/>
          <w:sz w:val="28"/>
          <w:szCs w:val="28"/>
        </w:rPr>
        <w:t xml:space="preserve">выработка навыка правильной осанки. </w:t>
      </w:r>
    </w:p>
    <w:p w:rsidR="00E44B38" w:rsidRDefault="00E44B38" w:rsidP="00E44B38">
      <w:pPr>
        <w:pStyle w:val="Default"/>
        <w:ind w:firstLine="709"/>
        <w:jc w:val="both"/>
        <w:rPr>
          <w:color w:val="auto"/>
          <w:sz w:val="28"/>
          <w:szCs w:val="28"/>
        </w:rPr>
      </w:pPr>
      <w:r>
        <w:rPr>
          <w:i/>
          <w:iCs/>
          <w:color w:val="auto"/>
          <w:sz w:val="28"/>
          <w:szCs w:val="28"/>
        </w:rPr>
        <w:t xml:space="preserve">Разгрузка позвоночника </w:t>
      </w:r>
      <w:r>
        <w:rPr>
          <w:color w:val="auto"/>
          <w:sz w:val="28"/>
          <w:szCs w:val="28"/>
        </w:rPr>
        <w:t xml:space="preserve">- освобождение его в той или иной степени от тяжести туловища, рук и головы - в основном осуществляется выполнением упражнений в исходном положении лежа и коленно-локтевом (ладонном). </w:t>
      </w:r>
      <w:r>
        <w:rPr>
          <w:color w:val="auto"/>
          <w:sz w:val="28"/>
          <w:szCs w:val="28"/>
        </w:rPr>
        <w:lastRenderedPageBreak/>
        <w:t xml:space="preserve">Такие обстоятельства создают очень благоприятные условия для воздействия на патологическую осанку ребенка. </w:t>
      </w:r>
    </w:p>
    <w:p w:rsidR="00E44B38" w:rsidRDefault="00E44B38" w:rsidP="00E44B38">
      <w:pPr>
        <w:pStyle w:val="Default"/>
        <w:ind w:firstLine="709"/>
        <w:jc w:val="both"/>
        <w:rPr>
          <w:color w:val="auto"/>
          <w:sz w:val="28"/>
          <w:szCs w:val="28"/>
        </w:rPr>
      </w:pPr>
      <w:r>
        <w:rPr>
          <w:i/>
          <w:iCs/>
          <w:color w:val="auto"/>
          <w:sz w:val="28"/>
          <w:szCs w:val="28"/>
        </w:rPr>
        <w:t xml:space="preserve">Вытяжение позвоночника </w:t>
      </w:r>
      <w:r>
        <w:rPr>
          <w:color w:val="auto"/>
          <w:sz w:val="28"/>
          <w:szCs w:val="28"/>
        </w:rPr>
        <w:t xml:space="preserve">- процесс действия тяжести тела или активной тяги отдельных мышечных групп на растяжение </w:t>
      </w:r>
      <w:proofErr w:type="spellStart"/>
      <w:r>
        <w:rPr>
          <w:color w:val="auto"/>
          <w:sz w:val="28"/>
          <w:szCs w:val="28"/>
        </w:rPr>
        <w:t>связочно</w:t>
      </w:r>
      <w:proofErr w:type="spellEnd"/>
      <w:r>
        <w:rPr>
          <w:color w:val="auto"/>
          <w:sz w:val="28"/>
          <w:szCs w:val="28"/>
        </w:rPr>
        <w:t xml:space="preserve">-мышечного аппарата, фиксирующего позвоночник, которое осуществляется в короткое (при упражнениях) или более длительное (при лежании на наклонной плоскости) время. </w:t>
      </w:r>
    </w:p>
    <w:p w:rsidR="00E44B38" w:rsidRDefault="00E44B38" w:rsidP="00E44B38">
      <w:pPr>
        <w:pStyle w:val="Default"/>
        <w:ind w:firstLine="709"/>
        <w:jc w:val="both"/>
        <w:rPr>
          <w:color w:val="auto"/>
          <w:sz w:val="28"/>
          <w:szCs w:val="28"/>
        </w:rPr>
      </w:pPr>
      <w:r>
        <w:rPr>
          <w:i/>
          <w:iCs/>
          <w:color w:val="auto"/>
          <w:sz w:val="28"/>
          <w:szCs w:val="28"/>
        </w:rPr>
        <w:t xml:space="preserve">Мобилизация позвоночника </w:t>
      </w:r>
      <w:r>
        <w:rPr>
          <w:color w:val="auto"/>
          <w:sz w:val="28"/>
          <w:szCs w:val="28"/>
        </w:rPr>
        <w:t xml:space="preserve">- увеличение подвижности его в зоне патологического нарушения. Такое развитие гибкости позвоночника обеспечивает улучшение динамической функции его и создает необходимые предпосылки для коррекции. Повышение подвижности осуществляется при посредстве ряда различных движений лежа, во время ползания на четвереньках и при упражнениях на гимнастической стенке. </w:t>
      </w:r>
    </w:p>
    <w:p w:rsidR="00E44B38" w:rsidRDefault="00E44B38" w:rsidP="00E44B38">
      <w:pPr>
        <w:pStyle w:val="Default"/>
        <w:ind w:firstLine="709"/>
        <w:jc w:val="both"/>
        <w:rPr>
          <w:color w:val="auto"/>
          <w:sz w:val="28"/>
          <w:szCs w:val="28"/>
        </w:rPr>
      </w:pPr>
      <w:proofErr w:type="spellStart"/>
      <w:r>
        <w:rPr>
          <w:i/>
          <w:iCs/>
          <w:color w:val="auto"/>
          <w:sz w:val="28"/>
          <w:szCs w:val="28"/>
        </w:rPr>
        <w:t>Гиперкоррекция</w:t>
      </w:r>
      <w:proofErr w:type="spellEnd"/>
      <w:r>
        <w:rPr>
          <w:i/>
          <w:iCs/>
          <w:color w:val="auto"/>
          <w:sz w:val="28"/>
          <w:szCs w:val="28"/>
        </w:rPr>
        <w:t xml:space="preserve"> позвоночника </w:t>
      </w:r>
      <w:r>
        <w:rPr>
          <w:color w:val="auto"/>
          <w:sz w:val="28"/>
          <w:szCs w:val="28"/>
        </w:rPr>
        <w:t xml:space="preserve">- выгибание его в направлении противоположном патологическому искривлению. </w:t>
      </w:r>
      <w:proofErr w:type="spellStart"/>
      <w:r>
        <w:rPr>
          <w:color w:val="auto"/>
          <w:sz w:val="28"/>
          <w:szCs w:val="28"/>
        </w:rPr>
        <w:t>Гиперкоррекция</w:t>
      </w:r>
      <w:proofErr w:type="spellEnd"/>
      <w:r>
        <w:rPr>
          <w:color w:val="auto"/>
          <w:sz w:val="28"/>
          <w:szCs w:val="28"/>
        </w:rPr>
        <w:t xml:space="preserve"> проводится при различных положениях тела, в отдельных случаях – с давлением на выпуклую сторону спины. </w:t>
      </w:r>
    </w:p>
    <w:p w:rsidR="00E44B38" w:rsidRDefault="00E44B38" w:rsidP="00E44B38">
      <w:pPr>
        <w:pStyle w:val="Default"/>
        <w:ind w:firstLine="709"/>
        <w:jc w:val="both"/>
        <w:rPr>
          <w:color w:val="auto"/>
          <w:sz w:val="28"/>
          <w:szCs w:val="28"/>
        </w:rPr>
      </w:pPr>
      <w:r>
        <w:rPr>
          <w:i/>
          <w:iCs/>
          <w:color w:val="auto"/>
          <w:sz w:val="28"/>
          <w:szCs w:val="28"/>
        </w:rPr>
        <w:t xml:space="preserve">Развитие правильного дыхания </w:t>
      </w:r>
      <w:r>
        <w:rPr>
          <w:b/>
          <w:bCs/>
          <w:color w:val="auto"/>
          <w:sz w:val="28"/>
          <w:szCs w:val="28"/>
        </w:rPr>
        <w:t xml:space="preserve">- </w:t>
      </w:r>
      <w:r>
        <w:rPr>
          <w:color w:val="auto"/>
          <w:sz w:val="28"/>
          <w:szCs w:val="28"/>
        </w:rPr>
        <w:t xml:space="preserve">необходимое условие коррекции, так как, во-первых, нормальное функционирование дыхательного аппарата служит фактором оздоровления всего организма, а во-вторых, развитие дыхательной функции при различных деформациях отвечает частным задачам коррекции позвоночника и грудной клетки. </w:t>
      </w:r>
    </w:p>
    <w:p w:rsidR="00E44B38" w:rsidRDefault="00E44B38" w:rsidP="00E44B38">
      <w:pPr>
        <w:pStyle w:val="Default"/>
        <w:ind w:firstLine="709"/>
        <w:jc w:val="both"/>
        <w:rPr>
          <w:color w:val="auto"/>
          <w:sz w:val="28"/>
          <w:szCs w:val="28"/>
        </w:rPr>
      </w:pPr>
      <w:r>
        <w:rPr>
          <w:i/>
          <w:iCs/>
          <w:color w:val="auto"/>
          <w:sz w:val="28"/>
          <w:szCs w:val="28"/>
        </w:rPr>
        <w:t xml:space="preserve">Выработка навыка правильной осанки </w:t>
      </w:r>
      <w:r>
        <w:rPr>
          <w:b/>
          <w:bCs/>
          <w:color w:val="auto"/>
          <w:sz w:val="28"/>
          <w:szCs w:val="28"/>
        </w:rPr>
        <w:t xml:space="preserve">- </w:t>
      </w:r>
      <w:r>
        <w:rPr>
          <w:color w:val="auto"/>
          <w:sz w:val="28"/>
          <w:szCs w:val="28"/>
        </w:rPr>
        <w:t>обязательна для всех занятий корригирующей гимнастики. Она осуществляется на протяжении всего курса лечения, преимущественно упражнениями в балансировании, под которыми понимается процесс сохранения равновесия в динамике.</w:t>
      </w:r>
    </w:p>
    <w:p w:rsidR="00E44B38" w:rsidRDefault="00E44B38" w:rsidP="00E44B38">
      <w:pPr>
        <w:pStyle w:val="Default"/>
        <w:ind w:firstLine="709"/>
        <w:jc w:val="both"/>
        <w:rPr>
          <w:sz w:val="28"/>
          <w:szCs w:val="28"/>
        </w:rPr>
      </w:pPr>
      <w:r>
        <w:rPr>
          <w:sz w:val="28"/>
          <w:szCs w:val="28"/>
        </w:rPr>
        <w:t xml:space="preserve">Под морфологической коррекцией подразумевают исправление угла наклона таза, нарушений физиологических </w:t>
      </w:r>
      <w:proofErr w:type="spellStart"/>
      <w:r>
        <w:rPr>
          <w:sz w:val="28"/>
          <w:szCs w:val="28"/>
        </w:rPr>
        <w:t>кривизн</w:t>
      </w:r>
      <w:proofErr w:type="spellEnd"/>
      <w:r>
        <w:rPr>
          <w:sz w:val="28"/>
          <w:szCs w:val="28"/>
        </w:rPr>
        <w:t xml:space="preserve"> позвоночного столба, нарушений положения и формы грудной клетки, плеч, лопаток, головы. </w:t>
      </w:r>
    </w:p>
    <w:p w:rsidR="00E44B38" w:rsidRDefault="00E44B38" w:rsidP="00E44B38">
      <w:pPr>
        <w:pStyle w:val="Default"/>
        <w:ind w:firstLine="709"/>
        <w:jc w:val="both"/>
        <w:rPr>
          <w:sz w:val="28"/>
          <w:szCs w:val="28"/>
        </w:rPr>
      </w:pPr>
      <w:r>
        <w:rPr>
          <w:sz w:val="28"/>
          <w:szCs w:val="28"/>
        </w:rPr>
        <w:t xml:space="preserve">При увеличении угла таза физические упражнения должны содействовать удлинению мышц передней поверхности бедер, поясничной части длинных мышц спины, квадратной мышцы поясницы и </w:t>
      </w:r>
      <w:proofErr w:type="spellStart"/>
      <w:r>
        <w:rPr>
          <w:sz w:val="28"/>
          <w:szCs w:val="28"/>
        </w:rPr>
        <w:t>позвоночно</w:t>
      </w:r>
      <w:proofErr w:type="spellEnd"/>
      <w:r>
        <w:rPr>
          <w:sz w:val="28"/>
          <w:szCs w:val="28"/>
        </w:rPr>
        <w:t xml:space="preserve">-реберной мышцы поясницы, укреплению мышц живота и задней поверхности бедер. </w:t>
      </w:r>
    </w:p>
    <w:p w:rsidR="00E44B38" w:rsidRDefault="00E44B38" w:rsidP="00E44B38">
      <w:pPr>
        <w:pStyle w:val="Default"/>
        <w:ind w:firstLine="709"/>
        <w:jc w:val="both"/>
        <w:rPr>
          <w:sz w:val="28"/>
          <w:szCs w:val="28"/>
        </w:rPr>
      </w:pPr>
      <w:r>
        <w:rPr>
          <w:sz w:val="28"/>
          <w:szCs w:val="28"/>
        </w:rPr>
        <w:t xml:space="preserve">Для укрепления чрезмерно увеличенных или маловыраженных изгибов позвоночного столба и создания нормального соотношения между ними в процессе занятий необходимо: </w:t>
      </w:r>
    </w:p>
    <w:p w:rsidR="00E44B38" w:rsidRDefault="00E44B38" w:rsidP="00E44B38">
      <w:pPr>
        <w:pStyle w:val="Default"/>
        <w:ind w:firstLine="709"/>
        <w:jc w:val="both"/>
        <w:rPr>
          <w:sz w:val="28"/>
          <w:szCs w:val="28"/>
        </w:rPr>
      </w:pPr>
      <w:r w:rsidRPr="00630C07">
        <w:rPr>
          <w:sz w:val="28"/>
          <w:szCs w:val="28"/>
        </w:rPr>
        <w:t>–</w:t>
      </w:r>
      <w:r>
        <w:rPr>
          <w:rFonts w:ascii="Wingdings" w:hAnsi="Wingdings" w:cs="Wingdings"/>
          <w:sz w:val="28"/>
          <w:szCs w:val="28"/>
        </w:rPr>
        <w:t></w:t>
      </w:r>
      <w:r>
        <w:rPr>
          <w:sz w:val="28"/>
          <w:szCs w:val="28"/>
        </w:rPr>
        <w:t xml:space="preserve">исключить влияние угла наклона таза на физиологические изгибы, </w:t>
      </w:r>
    </w:p>
    <w:p w:rsidR="00E44B38" w:rsidRDefault="00E44B38" w:rsidP="00E44B38">
      <w:pPr>
        <w:pStyle w:val="Default"/>
        <w:ind w:firstLine="709"/>
        <w:jc w:val="both"/>
        <w:rPr>
          <w:sz w:val="28"/>
          <w:szCs w:val="28"/>
        </w:rPr>
      </w:pPr>
      <w:r w:rsidRPr="00630C07">
        <w:rPr>
          <w:sz w:val="28"/>
          <w:szCs w:val="28"/>
        </w:rPr>
        <w:t>–</w:t>
      </w:r>
      <w:r>
        <w:rPr>
          <w:rFonts w:ascii="Wingdings" w:hAnsi="Wingdings" w:cs="Wingdings"/>
          <w:sz w:val="28"/>
          <w:szCs w:val="28"/>
        </w:rPr>
        <w:t></w:t>
      </w:r>
      <w:r>
        <w:rPr>
          <w:sz w:val="28"/>
          <w:szCs w:val="28"/>
        </w:rPr>
        <w:t xml:space="preserve">исключить действие тяжести головы, верхних конечностей и туловища, способствующие формированию дефектов осанки при чрезмерном угле наклона таза, </w:t>
      </w:r>
    </w:p>
    <w:p w:rsidR="00E44B38" w:rsidRDefault="00E44B38" w:rsidP="00E44B38">
      <w:pPr>
        <w:pStyle w:val="Default"/>
        <w:ind w:firstLine="709"/>
        <w:jc w:val="both"/>
        <w:rPr>
          <w:sz w:val="28"/>
          <w:szCs w:val="28"/>
        </w:rPr>
      </w:pPr>
      <w:r w:rsidRPr="00630C07">
        <w:rPr>
          <w:sz w:val="28"/>
          <w:szCs w:val="28"/>
        </w:rPr>
        <w:t>–</w:t>
      </w:r>
      <w:r>
        <w:rPr>
          <w:rFonts w:ascii="Wingdings" w:hAnsi="Wingdings" w:cs="Wingdings"/>
          <w:sz w:val="28"/>
          <w:szCs w:val="28"/>
        </w:rPr>
        <w:t></w:t>
      </w:r>
      <w:r>
        <w:rPr>
          <w:sz w:val="28"/>
          <w:szCs w:val="28"/>
        </w:rPr>
        <w:t xml:space="preserve">улучшить в необходимых случаях локальную подвижность позвоночного столба для последующей коррекции, </w:t>
      </w:r>
    </w:p>
    <w:p w:rsidR="00E44B38" w:rsidRDefault="00E44B38" w:rsidP="00E44B38">
      <w:pPr>
        <w:pStyle w:val="Default"/>
        <w:ind w:firstLine="709"/>
        <w:jc w:val="both"/>
        <w:rPr>
          <w:sz w:val="28"/>
          <w:szCs w:val="28"/>
        </w:rPr>
      </w:pPr>
      <w:r w:rsidRPr="00630C07">
        <w:rPr>
          <w:sz w:val="28"/>
          <w:szCs w:val="28"/>
        </w:rPr>
        <w:t>–</w:t>
      </w:r>
      <w:r>
        <w:rPr>
          <w:rFonts w:ascii="Wingdings" w:hAnsi="Wingdings" w:cs="Wingdings"/>
          <w:sz w:val="28"/>
          <w:szCs w:val="28"/>
        </w:rPr>
        <w:t></w:t>
      </w:r>
      <w:r>
        <w:rPr>
          <w:sz w:val="28"/>
          <w:szCs w:val="28"/>
        </w:rPr>
        <w:t xml:space="preserve">оказать специальное воздействие на отделы позвоночного столба, где отклонения от нормы больше всего выражены. </w:t>
      </w:r>
    </w:p>
    <w:p w:rsidR="00E44B38" w:rsidRDefault="00E44B38" w:rsidP="00E44B38">
      <w:pPr>
        <w:pStyle w:val="Default"/>
        <w:ind w:firstLine="709"/>
        <w:jc w:val="both"/>
        <w:rPr>
          <w:sz w:val="28"/>
          <w:szCs w:val="28"/>
        </w:rPr>
      </w:pPr>
      <w:r>
        <w:rPr>
          <w:sz w:val="28"/>
          <w:szCs w:val="28"/>
        </w:rPr>
        <w:lastRenderedPageBreak/>
        <w:t xml:space="preserve">Крыловидные лопатки и поданные вперед плечи исправляются упражнениями с динамической и статической нагрузкой на трапециевидные и ромбовидные мышцы, а также упражнениями на растягивание грудных мышц. При </w:t>
      </w:r>
      <w:proofErr w:type="spellStart"/>
      <w:r>
        <w:rPr>
          <w:sz w:val="28"/>
          <w:szCs w:val="28"/>
        </w:rPr>
        <w:t>кифотической</w:t>
      </w:r>
      <w:proofErr w:type="spellEnd"/>
      <w:r>
        <w:rPr>
          <w:sz w:val="28"/>
          <w:szCs w:val="28"/>
        </w:rPr>
        <w:t xml:space="preserve"> осанке применяются также симметричное ползание и скольжение. </w:t>
      </w:r>
    </w:p>
    <w:p w:rsidR="00E44B38" w:rsidRDefault="00E44B38" w:rsidP="00E44B38">
      <w:pPr>
        <w:pStyle w:val="Default"/>
        <w:ind w:firstLine="709"/>
        <w:jc w:val="both"/>
        <w:rPr>
          <w:sz w:val="28"/>
          <w:szCs w:val="28"/>
        </w:rPr>
      </w:pPr>
      <w:r>
        <w:rPr>
          <w:sz w:val="28"/>
          <w:szCs w:val="28"/>
        </w:rPr>
        <w:t xml:space="preserve">При увеличении поясничного изгиба для укрепления мышц живота проводят из положения, лежа на спине, попеременное поднимание прямых ног, переходов в </w:t>
      </w:r>
      <w:proofErr w:type="gramStart"/>
      <w:r>
        <w:rPr>
          <w:sz w:val="28"/>
          <w:szCs w:val="28"/>
        </w:rPr>
        <w:t>положение</w:t>
      </w:r>
      <w:proofErr w:type="gramEnd"/>
      <w:r>
        <w:rPr>
          <w:sz w:val="28"/>
          <w:szCs w:val="28"/>
        </w:rPr>
        <w:t xml:space="preserve"> сидя, а для укрепления ягодичных мышц - разгибание ног в тазобедренных суставах лежа на животе и стоя. </w:t>
      </w:r>
    </w:p>
    <w:p w:rsidR="00E44B38" w:rsidRDefault="00E44B38" w:rsidP="00E44B38">
      <w:pPr>
        <w:pStyle w:val="Default"/>
        <w:ind w:firstLine="709"/>
        <w:jc w:val="both"/>
        <w:rPr>
          <w:sz w:val="28"/>
          <w:szCs w:val="28"/>
        </w:rPr>
      </w:pPr>
      <w:r>
        <w:rPr>
          <w:sz w:val="28"/>
          <w:szCs w:val="28"/>
        </w:rPr>
        <w:t xml:space="preserve">При сглаживании физиологических изгибов позвоночного столба укрепляют мышцы спины и живота. Выработке более симметричного положения плеч помогают различные упражнения с гимнастической палкой, перебрасывание мяча двумя руками, а также упражнения с </w:t>
      </w:r>
      <w:proofErr w:type="spellStart"/>
      <w:r>
        <w:rPr>
          <w:sz w:val="28"/>
          <w:szCs w:val="28"/>
        </w:rPr>
        <w:t>самокоррекцией</w:t>
      </w:r>
      <w:proofErr w:type="spellEnd"/>
      <w:r>
        <w:rPr>
          <w:sz w:val="28"/>
          <w:szCs w:val="28"/>
        </w:rPr>
        <w:t xml:space="preserve"> перед зеркалом. Воспитанию правильной осанки способствуют упражнения на равновесие. К числу подобных упражнений, выполняемых на месте и в ходьбе, относятся упражнения в балансировании с мячом на голове, помещенным на ватную «баранку». </w:t>
      </w:r>
    </w:p>
    <w:p w:rsidR="00E44B38" w:rsidRDefault="00E44B38" w:rsidP="00E44B38">
      <w:pPr>
        <w:pStyle w:val="Default"/>
        <w:ind w:firstLine="709"/>
        <w:jc w:val="both"/>
        <w:rPr>
          <w:sz w:val="28"/>
          <w:szCs w:val="28"/>
        </w:rPr>
      </w:pPr>
      <w:r>
        <w:rPr>
          <w:sz w:val="28"/>
          <w:szCs w:val="28"/>
        </w:rPr>
        <w:t xml:space="preserve">Рекомендуется применение упражнений ритмической гимнастики. Главная причина такого предпочтения в эмоциональности этих упражнений, в том, они благотворно влияют на психическую сферу детей. </w:t>
      </w:r>
    </w:p>
    <w:p w:rsidR="00E44B38" w:rsidRDefault="00E44B38" w:rsidP="00E44B38">
      <w:pPr>
        <w:pStyle w:val="Default"/>
        <w:ind w:firstLine="709"/>
        <w:jc w:val="both"/>
        <w:rPr>
          <w:color w:val="auto"/>
          <w:sz w:val="28"/>
          <w:szCs w:val="28"/>
        </w:rPr>
      </w:pPr>
      <w:r>
        <w:rPr>
          <w:sz w:val="28"/>
          <w:szCs w:val="28"/>
        </w:rPr>
        <w:t xml:space="preserve">Применение физических упражнений при нарушениях осанки должно обеспечить одновременно морфологическую коррекцию (исправление), воспитание </w:t>
      </w:r>
      <w:r>
        <w:rPr>
          <w:color w:val="auto"/>
          <w:sz w:val="28"/>
          <w:szCs w:val="28"/>
        </w:rPr>
        <w:t xml:space="preserve">правильной осанки, нормализацию функций </w:t>
      </w:r>
      <w:proofErr w:type="gramStart"/>
      <w:r>
        <w:rPr>
          <w:color w:val="auto"/>
          <w:sz w:val="28"/>
          <w:szCs w:val="28"/>
        </w:rPr>
        <w:t>сердечно-сосудистой</w:t>
      </w:r>
      <w:proofErr w:type="gramEnd"/>
      <w:r>
        <w:rPr>
          <w:color w:val="auto"/>
          <w:sz w:val="28"/>
          <w:szCs w:val="28"/>
        </w:rPr>
        <w:t xml:space="preserve">, дыхательной и пищеварительной систем на фоне </w:t>
      </w:r>
      <w:proofErr w:type="spellStart"/>
      <w:r>
        <w:rPr>
          <w:color w:val="auto"/>
          <w:sz w:val="28"/>
          <w:szCs w:val="28"/>
        </w:rPr>
        <w:t>оздоравливающего</w:t>
      </w:r>
      <w:proofErr w:type="spellEnd"/>
      <w:r>
        <w:rPr>
          <w:color w:val="auto"/>
          <w:sz w:val="28"/>
          <w:szCs w:val="28"/>
        </w:rPr>
        <w:t xml:space="preserve"> влияния. </w:t>
      </w:r>
    </w:p>
    <w:p w:rsidR="00E44B38" w:rsidRDefault="00E44B38" w:rsidP="00E44B38">
      <w:pPr>
        <w:pStyle w:val="Default"/>
        <w:ind w:firstLine="709"/>
        <w:jc w:val="both"/>
        <w:rPr>
          <w:color w:val="auto"/>
          <w:sz w:val="28"/>
          <w:szCs w:val="28"/>
        </w:rPr>
      </w:pPr>
      <w:r>
        <w:rPr>
          <w:color w:val="auto"/>
          <w:sz w:val="28"/>
          <w:szCs w:val="28"/>
        </w:rPr>
        <w:t xml:space="preserve">Нельзя воспитать правильную осанку, занимаясь ею только на занятиях лечебной физической культуры. Специальные упражнения включают в занятия утренней гигиенической гимнастикой, физкультурные паузы, тренировочные занятия, домашние занятия. Необходимо следить за правильностью осанки у детей на всех общеобразовательных уроках, во время приготовления домашних заданий, сидения, стояния и ходьбы. </w:t>
      </w:r>
    </w:p>
    <w:p w:rsidR="00E44B38" w:rsidRDefault="00E44B38" w:rsidP="00E44B38">
      <w:pPr>
        <w:pStyle w:val="Default"/>
        <w:ind w:firstLine="709"/>
        <w:jc w:val="both"/>
        <w:rPr>
          <w:color w:val="auto"/>
          <w:sz w:val="28"/>
          <w:szCs w:val="28"/>
        </w:rPr>
      </w:pPr>
      <w:r>
        <w:rPr>
          <w:color w:val="auto"/>
          <w:sz w:val="28"/>
          <w:szCs w:val="28"/>
        </w:rPr>
        <w:t xml:space="preserve">Воспитание осанки - длительный педагогический процесс, который осуществляется общими усилиями педагогов, врачей, тренеров, родителей при сознательном отношении детей. </w:t>
      </w:r>
    </w:p>
    <w:p w:rsidR="00E44B38" w:rsidRDefault="00E44B38" w:rsidP="00E44B38">
      <w:pPr>
        <w:pStyle w:val="Default"/>
        <w:ind w:firstLine="709"/>
        <w:jc w:val="both"/>
        <w:rPr>
          <w:color w:val="auto"/>
          <w:sz w:val="28"/>
          <w:szCs w:val="28"/>
        </w:rPr>
      </w:pPr>
      <w:r w:rsidRPr="00B3253C">
        <w:rPr>
          <w:bCs/>
          <w:i/>
          <w:color w:val="auto"/>
          <w:sz w:val="28"/>
          <w:szCs w:val="28"/>
        </w:rPr>
        <w:t xml:space="preserve">ЛФК </w:t>
      </w:r>
      <w:proofErr w:type="gramStart"/>
      <w:r w:rsidRPr="00B3253C">
        <w:rPr>
          <w:bCs/>
          <w:i/>
          <w:color w:val="auto"/>
          <w:sz w:val="28"/>
          <w:szCs w:val="28"/>
        </w:rPr>
        <w:t>показана</w:t>
      </w:r>
      <w:proofErr w:type="gramEnd"/>
      <w:r>
        <w:rPr>
          <w:b/>
          <w:bCs/>
          <w:color w:val="auto"/>
          <w:sz w:val="28"/>
          <w:szCs w:val="28"/>
        </w:rPr>
        <w:t xml:space="preserve"> </w:t>
      </w:r>
      <w:r>
        <w:rPr>
          <w:color w:val="auto"/>
          <w:sz w:val="28"/>
          <w:szCs w:val="28"/>
        </w:rPr>
        <w:t xml:space="preserve">всем детям с нарушениями осанки, так как это единственный ведущий метод, позволяющий эффективно укреплять мышечный корсет, выравнивать мышечный тонус передней и задней поверхности туловища, бедер. </w:t>
      </w:r>
    </w:p>
    <w:p w:rsidR="00E44B38" w:rsidRDefault="00E44B38" w:rsidP="00E44B38">
      <w:pPr>
        <w:pStyle w:val="Default"/>
        <w:ind w:firstLine="709"/>
        <w:jc w:val="both"/>
        <w:rPr>
          <w:color w:val="auto"/>
          <w:sz w:val="28"/>
          <w:szCs w:val="28"/>
        </w:rPr>
      </w:pPr>
      <w:r>
        <w:rPr>
          <w:color w:val="auto"/>
          <w:sz w:val="28"/>
          <w:szCs w:val="28"/>
        </w:rPr>
        <w:t xml:space="preserve">Различают следующие </w:t>
      </w:r>
      <w:r w:rsidRPr="00B3253C">
        <w:rPr>
          <w:bCs/>
          <w:i/>
          <w:color w:val="auto"/>
          <w:sz w:val="28"/>
          <w:szCs w:val="28"/>
        </w:rPr>
        <w:t>задачи ЛФК при нарушениях осанки</w:t>
      </w:r>
      <w:r>
        <w:rPr>
          <w:color w:val="auto"/>
          <w:sz w:val="28"/>
          <w:szCs w:val="28"/>
        </w:rPr>
        <w:t xml:space="preserve">: </w:t>
      </w:r>
    </w:p>
    <w:p w:rsidR="00E44B38" w:rsidRDefault="00B3253C" w:rsidP="00E44B38">
      <w:pPr>
        <w:pStyle w:val="Default"/>
        <w:ind w:firstLine="709"/>
        <w:jc w:val="both"/>
        <w:rPr>
          <w:color w:val="auto"/>
          <w:sz w:val="28"/>
          <w:szCs w:val="28"/>
        </w:rPr>
      </w:pPr>
      <w:r w:rsidRPr="00630C07">
        <w:rPr>
          <w:sz w:val="28"/>
          <w:szCs w:val="28"/>
        </w:rPr>
        <w:t>–</w:t>
      </w:r>
      <w:r>
        <w:rPr>
          <w:sz w:val="28"/>
          <w:szCs w:val="28"/>
        </w:rPr>
        <w:t xml:space="preserve"> </w:t>
      </w:r>
      <w:r w:rsidR="00E44B38">
        <w:rPr>
          <w:color w:val="auto"/>
          <w:sz w:val="28"/>
          <w:szCs w:val="28"/>
        </w:rPr>
        <w:t xml:space="preserve">нормализовать трофические процессы мышц туловища; </w:t>
      </w:r>
    </w:p>
    <w:p w:rsidR="00E44B38" w:rsidRDefault="00B3253C" w:rsidP="00E44B38">
      <w:pPr>
        <w:pStyle w:val="Default"/>
        <w:ind w:firstLine="709"/>
        <w:jc w:val="both"/>
        <w:rPr>
          <w:color w:val="auto"/>
          <w:sz w:val="28"/>
          <w:szCs w:val="28"/>
        </w:rPr>
      </w:pPr>
      <w:r w:rsidRPr="00630C07">
        <w:rPr>
          <w:sz w:val="28"/>
          <w:szCs w:val="28"/>
        </w:rPr>
        <w:t>–</w:t>
      </w:r>
      <w:r>
        <w:rPr>
          <w:sz w:val="28"/>
          <w:szCs w:val="28"/>
        </w:rPr>
        <w:t xml:space="preserve"> </w:t>
      </w:r>
      <w:r w:rsidR="00E44B38">
        <w:rPr>
          <w:color w:val="auto"/>
          <w:sz w:val="28"/>
          <w:szCs w:val="28"/>
        </w:rPr>
        <w:t xml:space="preserve">создать благоприятные условия для увеличения подвижности позвоночника; </w:t>
      </w:r>
    </w:p>
    <w:p w:rsidR="00E44B38" w:rsidRDefault="00B3253C" w:rsidP="00E44B38">
      <w:pPr>
        <w:pStyle w:val="Default"/>
        <w:ind w:firstLine="709"/>
        <w:jc w:val="both"/>
        <w:rPr>
          <w:color w:val="auto"/>
          <w:sz w:val="28"/>
          <w:szCs w:val="28"/>
        </w:rPr>
      </w:pPr>
      <w:r w:rsidRPr="00630C07">
        <w:rPr>
          <w:sz w:val="28"/>
          <w:szCs w:val="28"/>
        </w:rPr>
        <w:t>–</w:t>
      </w:r>
      <w:r>
        <w:rPr>
          <w:sz w:val="28"/>
          <w:szCs w:val="28"/>
        </w:rPr>
        <w:t xml:space="preserve"> </w:t>
      </w:r>
      <w:r w:rsidR="00E44B38">
        <w:rPr>
          <w:color w:val="auto"/>
          <w:sz w:val="28"/>
          <w:szCs w:val="28"/>
        </w:rPr>
        <w:t xml:space="preserve">осуществлять целенаправленную коррекцию имеющегося нарушения осанки, выработать, воспитать правильную рабочую позу (во время ходьбы, сидения, деятельности); </w:t>
      </w:r>
    </w:p>
    <w:p w:rsidR="00E44B38" w:rsidRDefault="00B3253C" w:rsidP="00E44B38">
      <w:pPr>
        <w:pStyle w:val="Default"/>
        <w:ind w:firstLine="709"/>
        <w:jc w:val="both"/>
        <w:rPr>
          <w:color w:val="auto"/>
          <w:sz w:val="28"/>
          <w:szCs w:val="28"/>
        </w:rPr>
      </w:pPr>
      <w:r w:rsidRPr="00630C07">
        <w:rPr>
          <w:sz w:val="28"/>
          <w:szCs w:val="28"/>
        </w:rPr>
        <w:lastRenderedPageBreak/>
        <w:t>–</w:t>
      </w:r>
      <w:r>
        <w:rPr>
          <w:sz w:val="28"/>
          <w:szCs w:val="28"/>
        </w:rPr>
        <w:t xml:space="preserve"> </w:t>
      </w:r>
      <w:r w:rsidR="00E44B38">
        <w:rPr>
          <w:color w:val="auto"/>
          <w:sz w:val="28"/>
          <w:szCs w:val="28"/>
        </w:rPr>
        <w:t xml:space="preserve">систематически закреплять навык правильной осанки; </w:t>
      </w:r>
    </w:p>
    <w:p w:rsidR="00E44B38" w:rsidRDefault="00B3253C" w:rsidP="00E44B38">
      <w:pPr>
        <w:pStyle w:val="Default"/>
        <w:ind w:firstLine="709"/>
        <w:jc w:val="both"/>
        <w:rPr>
          <w:color w:val="auto"/>
          <w:sz w:val="28"/>
          <w:szCs w:val="28"/>
        </w:rPr>
      </w:pPr>
      <w:r w:rsidRPr="00630C07">
        <w:rPr>
          <w:sz w:val="28"/>
          <w:szCs w:val="28"/>
        </w:rPr>
        <w:t>–</w:t>
      </w:r>
      <w:r>
        <w:rPr>
          <w:sz w:val="28"/>
          <w:szCs w:val="28"/>
        </w:rPr>
        <w:t xml:space="preserve"> </w:t>
      </w:r>
      <w:r w:rsidR="00E44B38">
        <w:rPr>
          <w:color w:val="auto"/>
          <w:sz w:val="28"/>
          <w:szCs w:val="28"/>
        </w:rPr>
        <w:t>выработать общую и силовую выносливость мы</w:t>
      </w:r>
      <w:r>
        <w:rPr>
          <w:color w:val="auto"/>
          <w:sz w:val="28"/>
          <w:szCs w:val="28"/>
        </w:rPr>
        <w:t xml:space="preserve">шц туловища и </w:t>
      </w:r>
      <w:proofErr w:type="spellStart"/>
      <w:r>
        <w:rPr>
          <w:color w:val="auto"/>
          <w:sz w:val="28"/>
          <w:szCs w:val="28"/>
        </w:rPr>
        <w:t>повыс</w:t>
      </w:r>
      <w:r w:rsidR="00E44B38">
        <w:rPr>
          <w:color w:val="auto"/>
          <w:sz w:val="28"/>
          <w:szCs w:val="28"/>
        </w:rPr>
        <w:t>ть</w:t>
      </w:r>
      <w:proofErr w:type="spellEnd"/>
      <w:r w:rsidR="00E44B38">
        <w:rPr>
          <w:color w:val="auto"/>
          <w:sz w:val="28"/>
          <w:szCs w:val="28"/>
        </w:rPr>
        <w:t xml:space="preserve"> уровень физической работоспособности; </w:t>
      </w:r>
    </w:p>
    <w:p w:rsidR="00E44B38" w:rsidRDefault="00B3253C" w:rsidP="00E44B38">
      <w:pPr>
        <w:pStyle w:val="Default"/>
        <w:ind w:firstLine="709"/>
        <w:jc w:val="both"/>
        <w:rPr>
          <w:color w:val="auto"/>
          <w:sz w:val="28"/>
          <w:szCs w:val="28"/>
        </w:rPr>
      </w:pPr>
      <w:r w:rsidRPr="00630C07">
        <w:rPr>
          <w:sz w:val="28"/>
          <w:szCs w:val="28"/>
        </w:rPr>
        <w:t>–</w:t>
      </w:r>
      <w:r>
        <w:rPr>
          <w:sz w:val="28"/>
          <w:szCs w:val="28"/>
        </w:rPr>
        <w:t xml:space="preserve"> </w:t>
      </w:r>
      <w:r w:rsidR="00E44B38">
        <w:rPr>
          <w:color w:val="auto"/>
          <w:sz w:val="28"/>
          <w:szCs w:val="28"/>
        </w:rPr>
        <w:t xml:space="preserve">создать естественный мышечный корсет; </w:t>
      </w:r>
    </w:p>
    <w:p w:rsidR="00E44B38" w:rsidRDefault="00B3253C" w:rsidP="00E44B38">
      <w:pPr>
        <w:pStyle w:val="Default"/>
        <w:ind w:firstLine="709"/>
        <w:jc w:val="both"/>
        <w:rPr>
          <w:color w:val="auto"/>
          <w:sz w:val="28"/>
          <w:szCs w:val="28"/>
        </w:rPr>
      </w:pPr>
      <w:r w:rsidRPr="00630C07">
        <w:rPr>
          <w:sz w:val="28"/>
          <w:szCs w:val="28"/>
        </w:rPr>
        <w:t>–</w:t>
      </w:r>
      <w:r>
        <w:rPr>
          <w:sz w:val="28"/>
          <w:szCs w:val="28"/>
        </w:rPr>
        <w:t xml:space="preserve"> </w:t>
      </w:r>
      <w:r w:rsidR="00E44B38">
        <w:rPr>
          <w:color w:val="auto"/>
          <w:sz w:val="28"/>
          <w:szCs w:val="28"/>
        </w:rPr>
        <w:t xml:space="preserve">оказать воздействие на улучшение деятельности внутренних органов; </w:t>
      </w:r>
    </w:p>
    <w:p w:rsidR="00E44B38" w:rsidRDefault="00B3253C" w:rsidP="00E44B38">
      <w:pPr>
        <w:pStyle w:val="Default"/>
        <w:ind w:firstLine="709"/>
        <w:jc w:val="both"/>
        <w:rPr>
          <w:color w:val="auto"/>
          <w:sz w:val="28"/>
          <w:szCs w:val="28"/>
        </w:rPr>
      </w:pPr>
      <w:r w:rsidRPr="00630C07">
        <w:rPr>
          <w:sz w:val="28"/>
          <w:szCs w:val="28"/>
        </w:rPr>
        <w:t>–</w:t>
      </w:r>
      <w:r>
        <w:rPr>
          <w:sz w:val="28"/>
          <w:szCs w:val="28"/>
        </w:rPr>
        <w:t xml:space="preserve"> </w:t>
      </w:r>
      <w:r w:rsidR="00E44B38">
        <w:rPr>
          <w:color w:val="auto"/>
          <w:sz w:val="28"/>
          <w:szCs w:val="28"/>
        </w:rPr>
        <w:t xml:space="preserve">общеукрепляющее воздействие на организм; </w:t>
      </w:r>
    </w:p>
    <w:p w:rsidR="00E44B38" w:rsidRDefault="00B3253C" w:rsidP="00E44B38">
      <w:pPr>
        <w:pStyle w:val="Default"/>
        <w:ind w:firstLine="709"/>
        <w:jc w:val="both"/>
        <w:rPr>
          <w:color w:val="auto"/>
          <w:sz w:val="28"/>
          <w:szCs w:val="28"/>
        </w:rPr>
      </w:pPr>
      <w:r w:rsidRPr="00630C07">
        <w:rPr>
          <w:sz w:val="28"/>
          <w:szCs w:val="28"/>
        </w:rPr>
        <w:t>–</w:t>
      </w:r>
      <w:r>
        <w:rPr>
          <w:sz w:val="28"/>
          <w:szCs w:val="28"/>
        </w:rPr>
        <w:t xml:space="preserve"> </w:t>
      </w:r>
      <w:r w:rsidR="00E44B38">
        <w:rPr>
          <w:color w:val="auto"/>
          <w:sz w:val="28"/>
          <w:szCs w:val="28"/>
        </w:rPr>
        <w:t xml:space="preserve">психоэмоциональное воздействие. </w:t>
      </w:r>
    </w:p>
    <w:p w:rsidR="00E44B38" w:rsidRDefault="00E44B38" w:rsidP="00E44B38">
      <w:pPr>
        <w:pStyle w:val="Default"/>
        <w:ind w:firstLine="709"/>
        <w:jc w:val="both"/>
        <w:rPr>
          <w:color w:val="auto"/>
          <w:sz w:val="28"/>
          <w:szCs w:val="28"/>
        </w:rPr>
      </w:pPr>
      <w:r>
        <w:rPr>
          <w:color w:val="auto"/>
          <w:sz w:val="28"/>
          <w:szCs w:val="28"/>
        </w:rPr>
        <w:t xml:space="preserve">Занятия лечебной гимнастикой проводятся в поликлиниках, врачебно-физкультурных диспансерах 3-4 раза в неделю. Уменьшение количества занятий до 2 раз является неэффективным. Курс ЛФК длится для дошкольников 1-1,5, для школьников - 1,5-2 месяца, перерыв между курсами 1-2 месяца. В год ребенок с нарушением осанки должен пройти 2-3 курса ЛФК, что позволяет выработать стойкий динамический стереотип правильной осанки. </w:t>
      </w:r>
    </w:p>
    <w:p w:rsidR="00E44B38" w:rsidRDefault="00E44B38" w:rsidP="00E44B38">
      <w:pPr>
        <w:pStyle w:val="Default"/>
        <w:ind w:firstLine="709"/>
        <w:jc w:val="both"/>
        <w:rPr>
          <w:color w:val="auto"/>
          <w:sz w:val="28"/>
          <w:szCs w:val="28"/>
        </w:rPr>
      </w:pPr>
      <w:r>
        <w:rPr>
          <w:color w:val="auto"/>
          <w:sz w:val="28"/>
          <w:szCs w:val="28"/>
        </w:rPr>
        <w:t xml:space="preserve">Выделяют подготовительную (1-2 недели), основную (4-5 недель) и заключительную (1-2 недели) части курса ЛФК. </w:t>
      </w:r>
    </w:p>
    <w:p w:rsidR="00E44B38" w:rsidRDefault="00E44B38" w:rsidP="00E44B38">
      <w:pPr>
        <w:pStyle w:val="Default"/>
        <w:ind w:firstLine="709"/>
        <w:jc w:val="both"/>
        <w:rPr>
          <w:color w:val="auto"/>
          <w:sz w:val="28"/>
          <w:szCs w:val="28"/>
        </w:rPr>
      </w:pPr>
      <w:r>
        <w:rPr>
          <w:color w:val="auto"/>
          <w:sz w:val="28"/>
          <w:szCs w:val="28"/>
        </w:rPr>
        <w:t xml:space="preserve">В подготовительной части курса используются знакомые упражнения с малым и средним количеством повторений упражнений. Создается зрительное восприятие правильной осанки и мысленное ее представление, повышается уровень общей физической подготовленности. </w:t>
      </w:r>
    </w:p>
    <w:p w:rsidR="00E44B38" w:rsidRDefault="00E44B38" w:rsidP="00E44B38">
      <w:pPr>
        <w:pStyle w:val="Default"/>
        <w:ind w:firstLine="709"/>
        <w:jc w:val="both"/>
        <w:rPr>
          <w:color w:val="auto"/>
          <w:sz w:val="28"/>
          <w:szCs w:val="28"/>
        </w:rPr>
      </w:pPr>
      <w:r>
        <w:rPr>
          <w:color w:val="auto"/>
          <w:sz w:val="28"/>
          <w:szCs w:val="28"/>
        </w:rPr>
        <w:t xml:space="preserve">В основной части курса ЛФК увеличивается количество повторений каждого упражнения. Решаются основные задачи коррекции имеющихся нарушений осанки. </w:t>
      </w:r>
    </w:p>
    <w:p w:rsidR="00E44B38" w:rsidRDefault="00E44B38" w:rsidP="00E44B38">
      <w:pPr>
        <w:pStyle w:val="Default"/>
        <w:ind w:firstLine="709"/>
        <w:jc w:val="both"/>
        <w:rPr>
          <w:color w:val="auto"/>
          <w:sz w:val="28"/>
          <w:szCs w:val="28"/>
        </w:rPr>
      </w:pPr>
      <w:r>
        <w:rPr>
          <w:color w:val="auto"/>
          <w:sz w:val="28"/>
          <w:szCs w:val="28"/>
        </w:rPr>
        <w:t xml:space="preserve">В заключительной части курса ЛФК нагрузка снижается. Количество повторений каждого упражнения - среднее. На протяжении всего курса применяются разгрузочные исходные положения, лежа на спине, животе, боку, стоя, на четвереньках. Через каждые 2-3 недели занятий обновляется 20-30% упражнений. Для дошкольников составляется 2-3, для школьников 3-4 комплекса ЛГ на один курс ЛФК. </w:t>
      </w:r>
    </w:p>
    <w:p w:rsidR="00E44B38" w:rsidRDefault="00E44B38" w:rsidP="00E44B38">
      <w:pPr>
        <w:pStyle w:val="Default"/>
        <w:ind w:firstLine="709"/>
        <w:jc w:val="both"/>
        <w:rPr>
          <w:color w:val="auto"/>
          <w:sz w:val="28"/>
          <w:szCs w:val="28"/>
        </w:rPr>
      </w:pPr>
      <w:r w:rsidRPr="00B3253C">
        <w:rPr>
          <w:bCs/>
          <w:i/>
          <w:color w:val="auto"/>
          <w:sz w:val="28"/>
          <w:szCs w:val="28"/>
        </w:rPr>
        <w:t>Основным средством ЛФК</w:t>
      </w:r>
      <w:r w:rsidRPr="00B3253C">
        <w:rPr>
          <w:i/>
          <w:color w:val="auto"/>
          <w:sz w:val="28"/>
          <w:szCs w:val="28"/>
        </w:rPr>
        <w:t>,</w:t>
      </w:r>
      <w:r>
        <w:rPr>
          <w:color w:val="auto"/>
          <w:sz w:val="28"/>
          <w:szCs w:val="28"/>
        </w:rPr>
        <w:t xml:space="preserve"> используемым при нарушении осанки у детей, являются физические упражнения, а массаж и лечение положением - дополнительными. Физические упражнения - ведущее средство устранения нарушения осанки. Физические упражнения подбираются в соответствии с видами нарушения осанки: </w:t>
      </w:r>
    </w:p>
    <w:p w:rsidR="00E44B38" w:rsidRDefault="00E44B38" w:rsidP="00E44B38">
      <w:pPr>
        <w:pStyle w:val="Default"/>
        <w:ind w:firstLine="709"/>
        <w:jc w:val="both"/>
        <w:rPr>
          <w:color w:val="auto"/>
          <w:sz w:val="28"/>
          <w:szCs w:val="28"/>
        </w:rPr>
      </w:pPr>
      <w:r>
        <w:rPr>
          <w:color w:val="auto"/>
          <w:sz w:val="28"/>
          <w:szCs w:val="28"/>
        </w:rPr>
        <w:t xml:space="preserve">1. Упражнения, обеспечивающие коррекцию нарушений осанки, называются </w:t>
      </w:r>
      <w:r>
        <w:rPr>
          <w:i/>
          <w:iCs/>
          <w:color w:val="auto"/>
          <w:sz w:val="28"/>
          <w:szCs w:val="28"/>
        </w:rPr>
        <w:t xml:space="preserve">корригирующими (специальными), </w:t>
      </w:r>
      <w:r>
        <w:rPr>
          <w:color w:val="auto"/>
          <w:sz w:val="28"/>
          <w:szCs w:val="28"/>
        </w:rPr>
        <w:t xml:space="preserve">их выполнение приводит к устранению дефекта. Различают симметричные и асимметричные корригирующие упражнения. При дефектах осанки применяются только симметричные упражнения. Выполнение данных упражнений способствует срединному положению линии остистых отростков. При нарушении осанки во фронтальной плоскости выполнение данных упражнений выравнивает тонус мышц правой и левой половины туловища, соответственно растягивая напряженные мышцы и </w:t>
      </w:r>
      <w:proofErr w:type="gramStart"/>
      <w:r>
        <w:rPr>
          <w:color w:val="auto"/>
          <w:sz w:val="28"/>
          <w:szCs w:val="28"/>
        </w:rPr>
        <w:t>напрягая</w:t>
      </w:r>
      <w:proofErr w:type="gramEnd"/>
      <w:r>
        <w:rPr>
          <w:color w:val="auto"/>
          <w:sz w:val="28"/>
          <w:szCs w:val="28"/>
        </w:rPr>
        <w:t xml:space="preserve"> расслабленные, что воз-вращает позвоночник в правильное положение. Упражнения выполняются лежа на спине, животе, </w:t>
      </w:r>
      <w:proofErr w:type="gramStart"/>
      <w:r>
        <w:rPr>
          <w:color w:val="auto"/>
          <w:sz w:val="28"/>
          <w:szCs w:val="28"/>
        </w:rPr>
        <w:t>без</w:t>
      </w:r>
      <w:proofErr w:type="gramEnd"/>
      <w:r>
        <w:rPr>
          <w:color w:val="auto"/>
          <w:sz w:val="28"/>
          <w:szCs w:val="28"/>
        </w:rPr>
        <w:t xml:space="preserve"> и </w:t>
      </w:r>
      <w:proofErr w:type="gramStart"/>
      <w:r>
        <w:rPr>
          <w:color w:val="auto"/>
          <w:sz w:val="28"/>
          <w:szCs w:val="28"/>
        </w:rPr>
        <w:t>с</w:t>
      </w:r>
      <w:proofErr w:type="gramEnd"/>
      <w:r>
        <w:rPr>
          <w:color w:val="auto"/>
          <w:sz w:val="28"/>
          <w:szCs w:val="28"/>
        </w:rPr>
        <w:t xml:space="preserve"> отягощением для мышц спины, брюшного пресса, </w:t>
      </w:r>
      <w:r>
        <w:rPr>
          <w:color w:val="auto"/>
          <w:sz w:val="28"/>
          <w:szCs w:val="28"/>
        </w:rPr>
        <w:lastRenderedPageBreak/>
        <w:t xml:space="preserve">верх-них и нижних конечностей. Например: лежа на спине, руки за голову, согнуть и подтянуть ноги к туловищу. Лежа на животе, приподнять туловище, имитируя плавание брассом, ноги от пола не отрывать; лежа на спине, согнуть ноги, руки вдоль туловища, руками через стороны коснуться коленей, приподнимая туловище. </w:t>
      </w:r>
    </w:p>
    <w:p w:rsidR="00E44B38" w:rsidRDefault="00E44B38" w:rsidP="00E44B38">
      <w:pPr>
        <w:pStyle w:val="Default"/>
        <w:ind w:firstLine="709"/>
        <w:jc w:val="both"/>
        <w:rPr>
          <w:color w:val="auto"/>
          <w:sz w:val="28"/>
          <w:szCs w:val="28"/>
        </w:rPr>
      </w:pPr>
      <w:r>
        <w:rPr>
          <w:color w:val="auto"/>
          <w:sz w:val="28"/>
          <w:szCs w:val="28"/>
        </w:rPr>
        <w:t xml:space="preserve">Все корригирующие упражнения выполняются в различных исходных положениях. Но наиболее выгодные положения: лежа на спине; на животе; коленно-ладонное; коленно-локтевое; свободные висы. Корригирующие упражнения могут выполняться с предметами: гимнастические палки, резиновые бинты, мячи, булавы, обручи, скакалки. </w:t>
      </w:r>
    </w:p>
    <w:p w:rsidR="00E44B38" w:rsidRDefault="00E44B38" w:rsidP="00E44B38">
      <w:pPr>
        <w:pStyle w:val="Default"/>
        <w:ind w:firstLine="709"/>
        <w:jc w:val="both"/>
        <w:rPr>
          <w:color w:val="auto"/>
          <w:sz w:val="28"/>
          <w:szCs w:val="28"/>
        </w:rPr>
      </w:pPr>
      <w:r>
        <w:rPr>
          <w:color w:val="auto"/>
          <w:sz w:val="28"/>
          <w:szCs w:val="28"/>
        </w:rPr>
        <w:t xml:space="preserve">2. К специальным упражнениям при нарушении осанки относятся упражнения для укрепления мышц задней и передней поверхности бедра, на растяжение мышц передней поверхности бедра и передней поверхности туловища (при увеличении физиологических изгибов). </w:t>
      </w:r>
    </w:p>
    <w:p w:rsidR="00E44B38" w:rsidRDefault="00E44B38" w:rsidP="00E44B38">
      <w:pPr>
        <w:pStyle w:val="Default"/>
        <w:ind w:firstLine="709"/>
        <w:jc w:val="both"/>
        <w:rPr>
          <w:color w:val="auto"/>
          <w:sz w:val="28"/>
          <w:szCs w:val="28"/>
        </w:rPr>
      </w:pPr>
      <w:r>
        <w:rPr>
          <w:color w:val="auto"/>
          <w:sz w:val="28"/>
          <w:szCs w:val="28"/>
        </w:rPr>
        <w:t xml:space="preserve">3. Упражнение на равновесие и в равновесии. </w:t>
      </w:r>
    </w:p>
    <w:p w:rsidR="00E44B38" w:rsidRDefault="00E44B38" w:rsidP="00E44B38">
      <w:pPr>
        <w:pStyle w:val="Default"/>
        <w:ind w:firstLine="709"/>
        <w:jc w:val="both"/>
        <w:rPr>
          <w:color w:val="auto"/>
          <w:sz w:val="28"/>
          <w:szCs w:val="28"/>
        </w:rPr>
      </w:pPr>
      <w:r>
        <w:rPr>
          <w:color w:val="auto"/>
          <w:sz w:val="28"/>
          <w:szCs w:val="28"/>
        </w:rPr>
        <w:t xml:space="preserve">4. Общеразвивающие упражнения (ОРУ) и порядковые. ОРУ используются при всех видах нарушения осанки и вызывают улучшение кровообращения и дыхания, улучшают трофические процессы. ОРУ используются в различных исходных положениях, для всех мышечных групп, выполняются с предметами и без них, с использованием тренажеров. </w:t>
      </w:r>
    </w:p>
    <w:p w:rsidR="00E44B38" w:rsidRDefault="00E44B38" w:rsidP="00E44B38">
      <w:pPr>
        <w:pStyle w:val="Default"/>
        <w:ind w:firstLine="709"/>
        <w:jc w:val="both"/>
        <w:rPr>
          <w:color w:val="auto"/>
          <w:sz w:val="28"/>
          <w:szCs w:val="28"/>
        </w:rPr>
      </w:pPr>
      <w:r>
        <w:rPr>
          <w:color w:val="auto"/>
          <w:sz w:val="28"/>
          <w:szCs w:val="28"/>
        </w:rPr>
        <w:t xml:space="preserve">5. Дыхательные упражнения (ДУ). </w:t>
      </w:r>
    </w:p>
    <w:p w:rsidR="00E44B38" w:rsidRDefault="00E44B38" w:rsidP="00E44B38">
      <w:pPr>
        <w:pStyle w:val="Default"/>
        <w:ind w:firstLine="709"/>
        <w:jc w:val="both"/>
        <w:rPr>
          <w:color w:val="auto"/>
          <w:sz w:val="28"/>
          <w:szCs w:val="28"/>
        </w:rPr>
      </w:pPr>
      <w:r>
        <w:rPr>
          <w:color w:val="auto"/>
          <w:sz w:val="28"/>
          <w:szCs w:val="28"/>
        </w:rPr>
        <w:t xml:space="preserve">6. Элементы спорта. </w:t>
      </w:r>
    </w:p>
    <w:p w:rsidR="00E44B38" w:rsidRDefault="00E44B38" w:rsidP="00E44B38">
      <w:pPr>
        <w:pStyle w:val="Default"/>
        <w:ind w:firstLine="709"/>
        <w:jc w:val="both"/>
        <w:rPr>
          <w:color w:val="auto"/>
          <w:sz w:val="28"/>
          <w:szCs w:val="28"/>
        </w:rPr>
      </w:pPr>
      <w:r>
        <w:rPr>
          <w:color w:val="auto"/>
          <w:sz w:val="28"/>
          <w:szCs w:val="28"/>
        </w:rPr>
        <w:t xml:space="preserve">7. Лечение положением (пассивная коррекция позвоночника - подкладывание валиков под физиологические изгибы). Лечение положением используют на занятиях лечебной гимнастикой во время пауз и при выполнении упражнений. С этой целью используется упругий валик высотой 2-3 см или подушка и чем старше ребенок, тем больше ее общие размеры. Так, детям с круглой спиной валик подкладывают под лопатку при выполнении упражнений на спине, при плосковогнутой спине - валик под живот при выполнении упражнений на животе; под голову - лежа на спине. Таким образом, позвоночник ребенка принимает правильное положение в течение 5-8 минут. </w:t>
      </w:r>
    </w:p>
    <w:p w:rsidR="00E44B38" w:rsidRDefault="00E44B38" w:rsidP="00E44B38">
      <w:pPr>
        <w:pStyle w:val="Default"/>
        <w:ind w:firstLine="709"/>
        <w:jc w:val="both"/>
        <w:rPr>
          <w:color w:val="auto"/>
          <w:sz w:val="28"/>
          <w:szCs w:val="28"/>
        </w:rPr>
      </w:pPr>
      <w:r>
        <w:rPr>
          <w:color w:val="auto"/>
          <w:sz w:val="28"/>
          <w:szCs w:val="28"/>
        </w:rPr>
        <w:t xml:space="preserve">8. Лечебный массаж. </w:t>
      </w:r>
    </w:p>
    <w:p w:rsidR="00E44B38" w:rsidRDefault="00E44B38" w:rsidP="00E44B38">
      <w:pPr>
        <w:pStyle w:val="Default"/>
        <w:ind w:firstLine="709"/>
        <w:jc w:val="both"/>
        <w:rPr>
          <w:color w:val="auto"/>
          <w:sz w:val="28"/>
          <w:szCs w:val="28"/>
        </w:rPr>
      </w:pPr>
      <w:r>
        <w:rPr>
          <w:color w:val="auto"/>
          <w:sz w:val="28"/>
          <w:szCs w:val="28"/>
        </w:rPr>
        <w:t xml:space="preserve">На занятиях лечебной гимнастикой обязательно должны сочетаться ОРУ, ДУ, специальные упражнения, упражнения на расслабление. </w:t>
      </w:r>
    </w:p>
    <w:p w:rsidR="00E44B38" w:rsidRDefault="00E44B38" w:rsidP="00E44B38">
      <w:pPr>
        <w:pStyle w:val="Default"/>
        <w:ind w:firstLine="709"/>
        <w:jc w:val="both"/>
        <w:rPr>
          <w:color w:val="auto"/>
          <w:sz w:val="28"/>
          <w:szCs w:val="28"/>
        </w:rPr>
      </w:pPr>
      <w:r w:rsidRPr="00B3253C">
        <w:rPr>
          <w:bCs/>
          <w:i/>
          <w:color w:val="auto"/>
          <w:sz w:val="28"/>
          <w:szCs w:val="28"/>
        </w:rPr>
        <w:t xml:space="preserve">Формы ЛФК </w:t>
      </w:r>
      <w:r w:rsidRPr="00B3253C">
        <w:rPr>
          <w:i/>
          <w:color w:val="auto"/>
          <w:sz w:val="28"/>
          <w:szCs w:val="28"/>
        </w:rPr>
        <w:t>для</w:t>
      </w:r>
      <w:r>
        <w:rPr>
          <w:color w:val="auto"/>
          <w:sz w:val="28"/>
          <w:szCs w:val="28"/>
        </w:rPr>
        <w:t xml:space="preserve"> детей с нарушением осанки самые разнообразные: утренняя гигиеническая гимнастика, занятие лечебной гимнастикой (ЛГ), самостоятельные занятия, дозированная ходьба, терренкур, лечебное плавание. </w:t>
      </w:r>
    </w:p>
    <w:p w:rsidR="00E44B38" w:rsidRDefault="00E44B38" w:rsidP="00E44B38">
      <w:pPr>
        <w:pStyle w:val="Default"/>
        <w:ind w:firstLine="709"/>
        <w:jc w:val="both"/>
        <w:rPr>
          <w:color w:val="auto"/>
          <w:sz w:val="28"/>
          <w:szCs w:val="28"/>
        </w:rPr>
      </w:pPr>
      <w:r w:rsidRPr="00B3253C">
        <w:rPr>
          <w:bCs/>
          <w:i/>
          <w:color w:val="auto"/>
          <w:sz w:val="28"/>
          <w:szCs w:val="28"/>
        </w:rPr>
        <w:t>Методика проведения занятий и методические требования</w:t>
      </w:r>
      <w:r w:rsidRPr="00B3253C">
        <w:rPr>
          <w:color w:val="auto"/>
          <w:sz w:val="28"/>
          <w:szCs w:val="28"/>
        </w:rPr>
        <w:t>. Занятия</w:t>
      </w:r>
      <w:r>
        <w:rPr>
          <w:color w:val="auto"/>
          <w:sz w:val="28"/>
          <w:szCs w:val="28"/>
        </w:rPr>
        <w:t xml:space="preserve"> проводятся в форме урока продолжительностью 45-60 минут. Занятие состоит из 3-х частей: подготовительной, основной и заключительной. </w:t>
      </w:r>
    </w:p>
    <w:p w:rsidR="00E44B38" w:rsidRDefault="00E44B38" w:rsidP="00E44B38">
      <w:pPr>
        <w:pStyle w:val="Default"/>
        <w:ind w:firstLine="709"/>
        <w:jc w:val="both"/>
        <w:rPr>
          <w:color w:val="auto"/>
          <w:sz w:val="28"/>
          <w:szCs w:val="28"/>
        </w:rPr>
      </w:pPr>
      <w:r>
        <w:rPr>
          <w:color w:val="auto"/>
          <w:sz w:val="28"/>
          <w:szCs w:val="28"/>
        </w:rPr>
        <w:t xml:space="preserve">В подготовительной части урока используются порядковые, общеразвивающие и упражнения на воспитание правильной осанки. Продолжительность подготовительной части урока 7-10 минут. </w:t>
      </w:r>
    </w:p>
    <w:p w:rsidR="00E44B38" w:rsidRDefault="00E44B38" w:rsidP="00E44B38">
      <w:pPr>
        <w:pStyle w:val="Default"/>
        <w:ind w:firstLine="709"/>
        <w:jc w:val="both"/>
        <w:rPr>
          <w:color w:val="auto"/>
          <w:sz w:val="28"/>
          <w:szCs w:val="28"/>
        </w:rPr>
      </w:pPr>
      <w:r>
        <w:rPr>
          <w:color w:val="auto"/>
          <w:sz w:val="28"/>
          <w:szCs w:val="28"/>
        </w:rPr>
        <w:lastRenderedPageBreak/>
        <w:t xml:space="preserve">Основная часть занимает 80% от общего времени. В основной части урока используются корригирующие упражнения перед зеркалом, упражнения в разгрузочных исходных положениях, на гимнастической лестнице, упражнения с предметами. Также в основной части урока используются элементы спорта. </w:t>
      </w:r>
    </w:p>
    <w:p w:rsidR="00E44B38" w:rsidRDefault="00E44B38" w:rsidP="00E44B38">
      <w:pPr>
        <w:pStyle w:val="Default"/>
        <w:ind w:firstLine="709"/>
        <w:jc w:val="both"/>
        <w:rPr>
          <w:color w:val="auto"/>
          <w:sz w:val="28"/>
          <w:szCs w:val="28"/>
        </w:rPr>
      </w:pPr>
      <w:r>
        <w:rPr>
          <w:color w:val="auto"/>
          <w:sz w:val="28"/>
          <w:szCs w:val="28"/>
        </w:rPr>
        <w:t xml:space="preserve">В заключительной части урока используются упражнения перед зеркалом на закрепление навыка правильной осанки, упражнения на расслабление и дыхательные упражнения. После занятия назначается лечение положением 10-15 минут. </w:t>
      </w:r>
    </w:p>
    <w:p w:rsidR="00E44B38" w:rsidRDefault="00E44B38" w:rsidP="00E44B38">
      <w:pPr>
        <w:pStyle w:val="Default"/>
        <w:ind w:firstLine="709"/>
        <w:jc w:val="both"/>
        <w:rPr>
          <w:color w:val="auto"/>
          <w:sz w:val="28"/>
          <w:szCs w:val="28"/>
        </w:rPr>
      </w:pPr>
      <w:r>
        <w:rPr>
          <w:i/>
          <w:iCs/>
          <w:color w:val="auto"/>
          <w:sz w:val="28"/>
          <w:szCs w:val="28"/>
        </w:rPr>
        <w:t xml:space="preserve">Методические требования. </w:t>
      </w:r>
      <w:r>
        <w:rPr>
          <w:color w:val="auto"/>
          <w:sz w:val="28"/>
          <w:szCs w:val="28"/>
        </w:rPr>
        <w:t xml:space="preserve">Корригирующие упражнения проводятся в спокойном, медленном темпе с большим количеством повторений. После каждого корригирующего упражнения даются дыхательные и упражнения на расслабление. Занятия проводятся групповым и </w:t>
      </w:r>
      <w:proofErr w:type="spellStart"/>
      <w:r>
        <w:rPr>
          <w:color w:val="auto"/>
          <w:sz w:val="28"/>
          <w:szCs w:val="28"/>
        </w:rPr>
        <w:t>малогрупповым</w:t>
      </w:r>
      <w:proofErr w:type="spellEnd"/>
      <w:r>
        <w:rPr>
          <w:color w:val="auto"/>
          <w:sz w:val="28"/>
          <w:szCs w:val="28"/>
        </w:rPr>
        <w:t xml:space="preserve"> способом (7-10 человек). Дети в максимально обнаженной форме (открыта спина). Продолжительность занятия для детей дошкольного возраста 25-30 минут, среднего школьного возраста - 45 минут, старшего школьного возраста - 60 минут, урок плавания - 30 минут. </w:t>
      </w:r>
    </w:p>
    <w:p w:rsidR="00E44B38" w:rsidRDefault="00E44B38" w:rsidP="00E44B38">
      <w:pPr>
        <w:pStyle w:val="Default"/>
        <w:ind w:firstLine="709"/>
        <w:jc w:val="both"/>
        <w:rPr>
          <w:color w:val="auto"/>
          <w:sz w:val="28"/>
          <w:szCs w:val="28"/>
        </w:rPr>
      </w:pPr>
      <w:proofErr w:type="spellStart"/>
      <w:r w:rsidRPr="00A2755E">
        <w:rPr>
          <w:bCs/>
          <w:color w:val="auto"/>
          <w:sz w:val="28"/>
          <w:szCs w:val="28"/>
        </w:rPr>
        <w:t>Гидрокинезотерапия</w:t>
      </w:r>
      <w:proofErr w:type="spellEnd"/>
      <w:r w:rsidRPr="00A2755E">
        <w:rPr>
          <w:bCs/>
          <w:color w:val="auto"/>
          <w:sz w:val="28"/>
          <w:szCs w:val="28"/>
        </w:rPr>
        <w:t xml:space="preserve"> при нарушениях осанки.</w:t>
      </w:r>
      <w:r>
        <w:rPr>
          <w:b/>
          <w:bCs/>
          <w:color w:val="auto"/>
          <w:sz w:val="28"/>
          <w:szCs w:val="28"/>
        </w:rPr>
        <w:t xml:space="preserve"> </w:t>
      </w:r>
      <w:r>
        <w:rPr>
          <w:color w:val="auto"/>
          <w:sz w:val="28"/>
          <w:szCs w:val="28"/>
        </w:rPr>
        <w:t xml:space="preserve">Занятия в воде - мощный положительный эмоциональный фактор. Большинство детей адаптируются к воде с раннего возраста. </w:t>
      </w:r>
      <w:proofErr w:type="spellStart"/>
      <w:r>
        <w:rPr>
          <w:color w:val="auto"/>
          <w:sz w:val="28"/>
          <w:szCs w:val="28"/>
        </w:rPr>
        <w:t>Гидрокинезотерапия</w:t>
      </w:r>
      <w:proofErr w:type="spellEnd"/>
      <w:r>
        <w:rPr>
          <w:color w:val="auto"/>
          <w:sz w:val="28"/>
          <w:szCs w:val="28"/>
        </w:rPr>
        <w:t xml:space="preserve"> позволяет решать две задачи: коррекция при нарушении осанки из разгрузочного положения позвоночника и закаливание. Вторая задача для ослабленных детей, большинство из которых имеют нарушение осанки, - важный фактор. Для достижения наибольшего эффекта температура воды должна быть комфортной, не ниже 28-30°С. Длительная разгрузка позвоночника в воде позволяет без ущерба выполнять самые различные упражнения в сочетании с освоенными навыками различных стилей плавания. </w:t>
      </w:r>
    </w:p>
    <w:p w:rsidR="00E44B38" w:rsidRDefault="00E44B38" w:rsidP="00E44B38">
      <w:pPr>
        <w:pStyle w:val="Default"/>
        <w:ind w:firstLine="709"/>
        <w:jc w:val="both"/>
        <w:rPr>
          <w:color w:val="auto"/>
          <w:sz w:val="28"/>
          <w:szCs w:val="28"/>
        </w:rPr>
      </w:pPr>
      <w:r>
        <w:rPr>
          <w:color w:val="auto"/>
          <w:sz w:val="28"/>
          <w:szCs w:val="28"/>
        </w:rPr>
        <w:t xml:space="preserve">Детям с нарушением осанки (особенно школьного возраста) целесообразно выполнять </w:t>
      </w:r>
      <w:r w:rsidRPr="00A2755E">
        <w:rPr>
          <w:bCs/>
          <w:color w:val="auto"/>
          <w:sz w:val="28"/>
          <w:szCs w:val="28"/>
        </w:rPr>
        <w:t>упражнения на тренажерах</w:t>
      </w:r>
      <w:r w:rsidRPr="00A2755E">
        <w:rPr>
          <w:color w:val="auto"/>
          <w:sz w:val="28"/>
          <w:szCs w:val="28"/>
        </w:rPr>
        <w:t>.</w:t>
      </w:r>
      <w:r>
        <w:rPr>
          <w:color w:val="auto"/>
          <w:sz w:val="28"/>
          <w:szCs w:val="28"/>
        </w:rPr>
        <w:t xml:space="preserve"> При уменьшенных физиологических изгибах полезен гребной тренажер (академическая гребля), при увеличении физиологических изгибов - велотренажер (тренировка </w:t>
      </w:r>
      <w:proofErr w:type="spellStart"/>
      <w:r>
        <w:rPr>
          <w:color w:val="auto"/>
          <w:sz w:val="28"/>
          <w:szCs w:val="28"/>
        </w:rPr>
        <w:t>кардиореспираторной</w:t>
      </w:r>
      <w:proofErr w:type="spellEnd"/>
      <w:r>
        <w:rPr>
          <w:color w:val="auto"/>
          <w:sz w:val="28"/>
          <w:szCs w:val="28"/>
        </w:rPr>
        <w:t xml:space="preserve"> системы), с поднятыми (параллельно полу) руками, гимнастический комплекс «Здоровье». Этот вид тренировки доступен старшим школьникам. Позволяют добиться хороших результатов в профилактике и лечении нарушений осанки мячи больших размеров и другое оборудование фирмы «Аконит» - яркие, многофункциональные предметы. </w:t>
      </w:r>
    </w:p>
    <w:p w:rsidR="00E44B38" w:rsidRDefault="00E44B38" w:rsidP="00E44B38">
      <w:pPr>
        <w:pStyle w:val="Default"/>
        <w:ind w:firstLine="709"/>
        <w:jc w:val="both"/>
        <w:rPr>
          <w:color w:val="auto"/>
          <w:sz w:val="28"/>
          <w:szCs w:val="28"/>
        </w:rPr>
      </w:pPr>
      <w:r w:rsidRPr="00A2755E">
        <w:rPr>
          <w:bCs/>
          <w:color w:val="auto"/>
          <w:sz w:val="28"/>
          <w:szCs w:val="28"/>
        </w:rPr>
        <w:t xml:space="preserve">Чистые висы </w:t>
      </w:r>
      <w:r>
        <w:rPr>
          <w:color w:val="auto"/>
          <w:sz w:val="28"/>
          <w:szCs w:val="28"/>
        </w:rPr>
        <w:t xml:space="preserve">не рекомендуется использовать в дошкольном возрасте и младшем школьном возрасте. За чрезмерным вытяжением позвоночника (на фоне общей слабости и диспропорции тонуса передней и задней поверхности мышц туловища) следует еще более сильное сокращение мышц, приносящее больше вреда, чем пользы. Кроме того, используемое в медицинской практике вытяжение должно всегда сопровождаться длительной разгрузкой позвоночника в положении лежа. В практике же лечебной гимнастики висы сочетаются с упражнениями, не разгружающими позвоночник. Очень </w:t>
      </w:r>
      <w:r>
        <w:rPr>
          <w:color w:val="auto"/>
          <w:sz w:val="28"/>
          <w:szCs w:val="28"/>
        </w:rPr>
        <w:lastRenderedPageBreak/>
        <w:t xml:space="preserve">аккуратно следует относиться к прыжкам, подскокам и бегу, особенно в начале курса лечения. </w:t>
      </w:r>
    </w:p>
    <w:p w:rsidR="0060597A" w:rsidRDefault="0060597A" w:rsidP="00E44B38">
      <w:pPr>
        <w:pStyle w:val="Default"/>
        <w:ind w:firstLine="709"/>
        <w:jc w:val="both"/>
      </w:pPr>
    </w:p>
    <w:p w:rsidR="002A771B" w:rsidRPr="002A771B" w:rsidRDefault="002A771B" w:rsidP="002A771B">
      <w:pPr>
        <w:pStyle w:val="a4"/>
        <w:ind w:firstLine="709"/>
        <w:jc w:val="both"/>
        <w:rPr>
          <w:rFonts w:ascii="Times New Roman" w:hAnsi="Times New Roman" w:cs="Times New Roman"/>
          <w:b/>
          <w:sz w:val="28"/>
        </w:rPr>
      </w:pPr>
      <w:r w:rsidRPr="002A771B">
        <w:rPr>
          <w:rFonts w:ascii="Times New Roman" w:hAnsi="Times New Roman" w:cs="Times New Roman"/>
          <w:b/>
          <w:sz w:val="28"/>
        </w:rPr>
        <w:t>Методика выполнения работы:</w:t>
      </w:r>
    </w:p>
    <w:p w:rsidR="002A771B" w:rsidRPr="002A771B" w:rsidRDefault="002A771B" w:rsidP="002A771B">
      <w:pPr>
        <w:pStyle w:val="a4"/>
        <w:ind w:firstLine="709"/>
        <w:jc w:val="both"/>
        <w:rPr>
          <w:rFonts w:ascii="Times New Roman" w:hAnsi="Times New Roman" w:cs="Times New Roman"/>
          <w:sz w:val="28"/>
          <w:szCs w:val="28"/>
          <w:lang w:eastAsia="ru-RU"/>
        </w:rPr>
      </w:pPr>
      <w:r w:rsidRPr="002A771B">
        <w:rPr>
          <w:rFonts w:ascii="Times New Roman" w:hAnsi="Times New Roman" w:cs="Times New Roman"/>
          <w:sz w:val="28"/>
          <w:szCs w:val="28"/>
          <w:lang w:eastAsia="ru-RU"/>
        </w:rPr>
        <w:t>Разработать план-конспект занятия ЛФК при следующих заболеваниях:</w:t>
      </w:r>
    </w:p>
    <w:p w:rsidR="002A771B" w:rsidRPr="002A771B" w:rsidRDefault="002A771B" w:rsidP="002A771B">
      <w:pPr>
        <w:pStyle w:val="a4"/>
        <w:ind w:firstLine="709"/>
        <w:jc w:val="both"/>
        <w:rPr>
          <w:rFonts w:ascii="Times New Roman" w:hAnsi="Times New Roman" w:cs="Times New Roman"/>
          <w:sz w:val="28"/>
          <w:szCs w:val="28"/>
          <w:lang w:eastAsia="ru-RU"/>
        </w:rPr>
      </w:pPr>
      <w:r w:rsidRPr="002A771B">
        <w:rPr>
          <w:rFonts w:ascii="Times New Roman" w:hAnsi="Times New Roman" w:cs="Times New Roman"/>
          <w:sz w:val="28"/>
          <w:szCs w:val="28"/>
          <w:lang w:eastAsia="ru-RU"/>
        </w:rPr>
        <w:t>А). Нарушение осанки</w:t>
      </w:r>
    </w:p>
    <w:p w:rsidR="002A771B" w:rsidRPr="002A771B" w:rsidRDefault="002A771B" w:rsidP="002A771B">
      <w:pPr>
        <w:pStyle w:val="a4"/>
        <w:ind w:firstLine="709"/>
        <w:jc w:val="both"/>
        <w:rPr>
          <w:rFonts w:ascii="Times New Roman" w:hAnsi="Times New Roman" w:cs="Times New Roman"/>
          <w:sz w:val="28"/>
          <w:szCs w:val="28"/>
          <w:lang w:eastAsia="ru-RU"/>
        </w:rPr>
      </w:pPr>
      <w:r w:rsidRPr="002A771B">
        <w:rPr>
          <w:rFonts w:ascii="Times New Roman" w:hAnsi="Times New Roman" w:cs="Times New Roman"/>
          <w:sz w:val="28"/>
          <w:szCs w:val="28"/>
          <w:lang w:eastAsia="ru-RU"/>
        </w:rPr>
        <w:t>Б). Сколиоз</w:t>
      </w:r>
    </w:p>
    <w:p w:rsidR="002A771B" w:rsidRPr="002A771B" w:rsidRDefault="002A771B" w:rsidP="002A771B">
      <w:pPr>
        <w:pStyle w:val="a4"/>
        <w:ind w:firstLine="709"/>
        <w:jc w:val="both"/>
        <w:rPr>
          <w:rFonts w:ascii="Times New Roman" w:hAnsi="Times New Roman" w:cs="Times New Roman"/>
          <w:sz w:val="28"/>
          <w:szCs w:val="28"/>
          <w:lang w:eastAsia="ru-RU"/>
        </w:rPr>
      </w:pPr>
      <w:r w:rsidRPr="002A771B">
        <w:rPr>
          <w:rFonts w:ascii="Times New Roman" w:hAnsi="Times New Roman" w:cs="Times New Roman"/>
          <w:sz w:val="28"/>
          <w:szCs w:val="28"/>
          <w:lang w:eastAsia="ru-RU"/>
        </w:rPr>
        <w:t>В). Плоскостопие</w:t>
      </w:r>
    </w:p>
    <w:p w:rsidR="002A771B" w:rsidRDefault="002A771B" w:rsidP="002A771B">
      <w:pPr>
        <w:pStyle w:val="a4"/>
        <w:ind w:firstLine="709"/>
        <w:jc w:val="both"/>
        <w:rPr>
          <w:rFonts w:ascii="Times New Roman" w:hAnsi="Times New Roman" w:cs="Times New Roman"/>
          <w:b/>
          <w:color w:val="FF0000"/>
          <w:sz w:val="28"/>
          <w:szCs w:val="28"/>
          <w:lang w:eastAsia="ru-RU"/>
        </w:rPr>
      </w:pPr>
      <w:bookmarkStart w:id="0" w:name="_GoBack"/>
      <w:bookmarkEnd w:id="0"/>
    </w:p>
    <w:p w:rsidR="002A771B" w:rsidRPr="002A771B" w:rsidRDefault="002A771B" w:rsidP="002A771B">
      <w:pPr>
        <w:pStyle w:val="a4"/>
        <w:ind w:firstLine="709"/>
        <w:jc w:val="both"/>
        <w:rPr>
          <w:rFonts w:ascii="Times New Roman" w:hAnsi="Times New Roman" w:cs="Times New Roman"/>
          <w:b/>
          <w:sz w:val="28"/>
          <w:szCs w:val="28"/>
          <w:lang w:eastAsia="ru-RU"/>
        </w:rPr>
      </w:pPr>
      <w:r w:rsidRPr="002A771B">
        <w:rPr>
          <w:rFonts w:ascii="Times New Roman" w:hAnsi="Times New Roman" w:cs="Times New Roman"/>
          <w:b/>
          <w:sz w:val="28"/>
          <w:szCs w:val="28"/>
          <w:lang w:eastAsia="ru-RU"/>
        </w:rPr>
        <w:t>Вопросы для самоконтроля:</w:t>
      </w:r>
    </w:p>
    <w:p w:rsidR="002A771B" w:rsidRPr="002A771B" w:rsidRDefault="002A771B" w:rsidP="002A771B">
      <w:pPr>
        <w:pStyle w:val="a4"/>
        <w:numPr>
          <w:ilvl w:val="0"/>
          <w:numId w:val="1"/>
        </w:numPr>
        <w:ind w:left="0" w:firstLine="709"/>
        <w:jc w:val="both"/>
        <w:rPr>
          <w:rFonts w:ascii="Times New Roman" w:hAnsi="Times New Roman" w:cs="Times New Roman"/>
          <w:sz w:val="28"/>
          <w:szCs w:val="28"/>
          <w:lang w:eastAsia="ru-RU"/>
        </w:rPr>
      </w:pPr>
      <w:r w:rsidRPr="002A771B">
        <w:rPr>
          <w:rFonts w:ascii="Times New Roman" w:hAnsi="Times New Roman" w:cs="Times New Roman"/>
          <w:sz w:val="28"/>
          <w:szCs w:val="28"/>
          <w:lang w:eastAsia="ru-RU"/>
        </w:rPr>
        <w:t xml:space="preserve">Охарактеризовать комплексное применение средств физической реабилитации при </w:t>
      </w:r>
      <w:r w:rsidR="008F4910">
        <w:rPr>
          <w:rFonts w:ascii="Times New Roman" w:hAnsi="Times New Roman" w:cs="Times New Roman"/>
          <w:sz w:val="28"/>
          <w:szCs w:val="28"/>
          <w:lang w:eastAsia="ru-RU"/>
        </w:rPr>
        <w:t>функциональных нарушениях и заболеваниях</w:t>
      </w:r>
      <w:r w:rsidRPr="002A771B">
        <w:rPr>
          <w:rFonts w:ascii="Times New Roman" w:hAnsi="Times New Roman" w:cs="Times New Roman"/>
          <w:sz w:val="28"/>
          <w:szCs w:val="28"/>
          <w:lang w:eastAsia="ru-RU"/>
        </w:rPr>
        <w:t xml:space="preserve"> опорно-двигательного аппарата у детей и подростков. </w:t>
      </w:r>
    </w:p>
    <w:p w:rsidR="002A771B" w:rsidRPr="002A771B" w:rsidRDefault="002A771B" w:rsidP="002A771B">
      <w:pPr>
        <w:pStyle w:val="a4"/>
        <w:numPr>
          <w:ilvl w:val="0"/>
          <w:numId w:val="1"/>
        </w:numPr>
        <w:ind w:left="0" w:firstLine="709"/>
        <w:jc w:val="both"/>
        <w:rPr>
          <w:rFonts w:ascii="Times New Roman" w:hAnsi="Times New Roman" w:cs="Times New Roman"/>
          <w:sz w:val="28"/>
          <w:szCs w:val="28"/>
          <w:lang w:eastAsia="ru-RU"/>
        </w:rPr>
      </w:pPr>
      <w:r w:rsidRPr="002A771B">
        <w:rPr>
          <w:rFonts w:ascii="Times New Roman" w:hAnsi="Times New Roman" w:cs="Times New Roman"/>
          <w:sz w:val="28"/>
          <w:szCs w:val="28"/>
          <w:lang w:eastAsia="ru-RU"/>
        </w:rPr>
        <w:t xml:space="preserve">Раскрыть методику построения занятия ЛФК при </w:t>
      </w:r>
      <w:r w:rsidR="008F4910">
        <w:rPr>
          <w:rFonts w:ascii="Times New Roman" w:hAnsi="Times New Roman" w:cs="Times New Roman"/>
          <w:sz w:val="28"/>
          <w:szCs w:val="28"/>
          <w:lang w:eastAsia="ru-RU"/>
        </w:rPr>
        <w:t>функциональных нарушениях и заболеваниях</w:t>
      </w:r>
      <w:r w:rsidR="008F4910" w:rsidRPr="002A771B">
        <w:rPr>
          <w:rFonts w:ascii="Times New Roman" w:hAnsi="Times New Roman" w:cs="Times New Roman"/>
          <w:sz w:val="28"/>
          <w:szCs w:val="28"/>
          <w:lang w:eastAsia="ru-RU"/>
        </w:rPr>
        <w:t xml:space="preserve"> опорно-двигательного аппарата </w:t>
      </w:r>
      <w:r w:rsidRPr="002A771B">
        <w:rPr>
          <w:rFonts w:ascii="Times New Roman" w:hAnsi="Times New Roman" w:cs="Times New Roman"/>
          <w:sz w:val="28"/>
          <w:szCs w:val="28"/>
          <w:lang w:eastAsia="ru-RU"/>
        </w:rPr>
        <w:t>в детском возрасте.</w:t>
      </w:r>
    </w:p>
    <w:p w:rsidR="00FE4C20" w:rsidRPr="002A771B" w:rsidRDefault="00FE4C20" w:rsidP="002A771B">
      <w:pPr>
        <w:pStyle w:val="a4"/>
        <w:ind w:firstLine="709"/>
        <w:jc w:val="both"/>
        <w:rPr>
          <w:rFonts w:ascii="Times New Roman" w:hAnsi="Times New Roman" w:cs="Times New Roman"/>
          <w:sz w:val="28"/>
          <w:szCs w:val="28"/>
        </w:rPr>
      </w:pPr>
    </w:p>
    <w:sectPr w:rsidR="00FE4C20" w:rsidRPr="002A771B" w:rsidSect="00E97B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84FF7"/>
    <w:multiLevelType w:val="hybridMultilevel"/>
    <w:tmpl w:val="CED0970A"/>
    <w:lvl w:ilvl="0" w:tplc="46DAAB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08"/>
  <w:characterSpacingControl w:val="doNotCompress"/>
  <w:compat>
    <w:compatSetting w:name="compatibilityMode" w:uri="http://schemas.microsoft.com/office/word" w:val="12"/>
  </w:compat>
  <w:rsids>
    <w:rsidRoot w:val="00FE4C20"/>
    <w:rsid w:val="002A771B"/>
    <w:rsid w:val="00301F5E"/>
    <w:rsid w:val="003F0D94"/>
    <w:rsid w:val="00454FF0"/>
    <w:rsid w:val="00503332"/>
    <w:rsid w:val="005C7859"/>
    <w:rsid w:val="005D6E39"/>
    <w:rsid w:val="0060597A"/>
    <w:rsid w:val="00682643"/>
    <w:rsid w:val="007711F4"/>
    <w:rsid w:val="008F4910"/>
    <w:rsid w:val="00A2755E"/>
    <w:rsid w:val="00AC32BE"/>
    <w:rsid w:val="00B3253C"/>
    <w:rsid w:val="00B35D4F"/>
    <w:rsid w:val="00BD09FB"/>
    <w:rsid w:val="00CC21DB"/>
    <w:rsid w:val="00DE6A29"/>
    <w:rsid w:val="00E44B38"/>
    <w:rsid w:val="00E97B9A"/>
    <w:rsid w:val="00FE4C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 w:type="paragraph" w:customStyle="1" w:styleId="Default">
    <w:name w:val="Default"/>
    <w:rsid w:val="00E44B38"/>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9FB"/>
    <w:pPr>
      <w:spacing w:after="0" w:line="240" w:lineRule="auto"/>
      <w:ind w:firstLine="567"/>
      <w:jc w:val="both"/>
    </w:pPr>
    <w:rPr>
      <w:rFonts w:ascii="Times New Roman" w:eastAsia="Calibri" w:hAnsi="Times New Roman"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E4C20"/>
    <w:rPr>
      <w:b/>
      <w:bCs/>
    </w:rPr>
  </w:style>
  <w:style w:type="character" w:customStyle="1" w:styleId="apple-converted-space">
    <w:name w:val="apple-converted-space"/>
    <w:basedOn w:val="a0"/>
    <w:rsid w:val="00FE4C20"/>
  </w:style>
  <w:style w:type="paragraph" w:styleId="a4">
    <w:name w:val="No Spacing"/>
    <w:uiPriority w:val="1"/>
    <w:qFormat/>
    <w:rsid w:val="00FE4C2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714951">
      <w:bodyDiv w:val="1"/>
      <w:marLeft w:val="0"/>
      <w:marRight w:val="0"/>
      <w:marTop w:val="0"/>
      <w:marBottom w:val="0"/>
      <w:divBdr>
        <w:top w:val="none" w:sz="0" w:space="0" w:color="auto"/>
        <w:left w:val="none" w:sz="0" w:space="0" w:color="auto"/>
        <w:bottom w:val="none" w:sz="0" w:space="0" w:color="auto"/>
        <w:right w:val="none" w:sz="0" w:space="0" w:color="auto"/>
      </w:divBdr>
      <w:divsChild>
        <w:div w:id="1581253790">
          <w:marLeft w:val="0"/>
          <w:marRight w:val="0"/>
          <w:marTop w:val="0"/>
          <w:marBottom w:val="0"/>
          <w:divBdr>
            <w:top w:val="none" w:sz="0" w:space="0" w:color="auto"/>
            <w:left w:val="none" w:sz="0" w:space="0" w:color="auto"/>
            <w:bottom w:val="none" w:sz="0" w:space="0" w:color="auto"/>
            <w:right w:val="none" w:sz="0" w:space="0" w:color="auto"/>
          </w:divBdr>
        </w:div>
        <w:div w:id="757293848">
          <w:marLeft w:val="0"/>
          <w:marRight w:val="0"/>
          <w:marTop w:val="0"/>
          <w:marBottom w:val="0"/>
          <w:divBdr>
            <w:top w:val="none" w:sz="0" w:space="0" w:color="auto"/>
            <w:left w:val="none" w:sz="0" w:space="0" w:color="auto"/>
            <w:bottom w:val="none" w:sz="0" w:space="0" w:color="auto"/>
            <w:right w:val="none" w:sz="0" w:space="0" w:color="auto"/>
          </w:divBdr>
        </w:div>
        <w:div w:id="614679197">
          <w:marLeft w:val="0"/>
          <w:marRight w:val="0"/>
          <w:marTop w:val="0"/>
          <w:marBottom w:val="0"/>
          <w:divBdr>
            <w:top w:val="none" w:sz="0" w:space="0" w:color="auto"/>
            <w:left w:val="none" w:sz="0" w:space="0" w:color="auto"/>
            <w:bottom w:val="none" w:sz="0" w:space="0" w:color="auto"/>
            <w:right w:val="none" w:sz="0" w:space="0" w:color="auto"/>
          </w:divBdr>
        </w:div>
        <w:div w:id="439180730">
          <w:marLeft w:val="0"/>
          <w:marRight w:val="0"/>
          <w:marTop w:val="0"/>
          <w:marBottom w:val="0"/>
          <w:divBdr>
            <w:top w:val="none" w:sz="0" w:space="0" w:color="auto"/>
            <w:left w:val="none" w:sz="0" w:space="0" w:color="auto"/>
            <w:bottom w:val="none" w:sz="0" w:space="0" w:color="auto"/>
            <w:right w:val="none" w:sz="0" w:space="0" w:color="auto"/>
          </w:divBdr>
        </w:div>
        <w:div w:id="1005747327">
          <w:marLeft w:val="0"/>
          <w:marRight w:val="0"/>
          <w:marTop w:val="0"/>
          <w:marBottom w:val="0"/>
          <w:divBdr>
            <w:top w:val="none" w:sz="0" w:space="0" w:color="auto"/>
            <w:left w:val="none" w:sz="0" w:space="0" w:color="auto"/>
            <w:bottom w:val="none" w:sz="0" w:space="0" w:color="auto"/>
            <w:right w:val="none" w:sz="0" w:space="0" w:color="auto"/>
          </w:divBdr>
        </w:div>
        <w:div w:id="1338733050">
          <w:marLeft w:val="0"/>
          <w:marRight w:val="0"/>
          <w:marTop w:val="0"/>
          <w:marBottom w:val="0"/>
          <w:divBdr>
            <w:top w:val="none" w:sz="0" w:space="0" w:color="auto"/>
            <w:left w:val="none" w:sz="0" w:space="0" w:color="auto"/>
            <w:bottom w:val="none" w:sz="0" w:space="0" w:color="auto"/>
            <w:right w:val="none" w:sz="0" w:space="0" w:color="auto"/>
          </w:divBdr>
        </w:div>
        <w:div w:id="970093543">
          <w:marLeft w:val="0"/>
          <w:marRight w:val="0"/>
          <w:marTop w:val="0"/>
          <w:marBottom w:val="0"/>
          <w:divBdr>
            <w:top w:val="none" w:sz="0" w:space="0" w:color="auto"/>
            <w:left w:val="none" w:sz="0" w:space="0" w:color="auto"/>
            <w:bottom w:val="none" w:sz="0" w:space="0" w:color="auto"/>
            <w:right w:val="none" w:sz="0" w:space="0" w:color="auto"/>
          </w:divBdr>
        </w:div>
        <w:div w:id="408892566">
          <w:marLeft w:val="0"/>
          <w:marRight w:val="0"/>
          <w:marTop w:val="0"/>
          <w:marBottom w:val="0"/>
          <w:divBdr>
            <w:top w:val="none" w:sz="0" w:space="0" w:color="auto"/>
            <w:left w:val="none" w:sz="0" w:space="0" w:color="auto"/>
            <w:bottom w:val="none" w:sz="0" w:space="0" w:color="auto"/>
            <w:right w:val="none" w:sz="0" w:space="0" w:color="auto"/>
          </w:divBdr>
        </w:div>
        <w:div w:id="2058040972">
          <w:marLeft w:val="0"/>
          <w:marRight w:val="0"/>
          <w:marTop w:val="0"/>
          <w:marBottom w:val="0"/>
          <w:divBdr>
            <w:top w:val="none" w:sz="0" w:space="0" w:color="auto"/>
            <w:left w:val="none" w:sz="0" w:space="0" w:color="auto"/>
            <w:bottom w:val="none" w:sz="0" w:space="0" w:color="auto"/>
            <w:right w:val="none" w:sz="0" w:space="0" w:color="auto"/>
          </w:divBdr>
        </w:div>
        <w:div w:id="735587091">
          <w:marLeft w:val="0"/>
          <w:marRight w:val="0"/>
          <w:marTop w:val="0"/>
          <w:marBottom w:val="0"/>
          <w:divBdr>
            <w:top w:val="none" w:sz="0" w:space="0" w:color="auto"/>
            <w:left w:val="none" w:sz="0" w:space="0" w:color="auto"/>
            <w:bottom w:val="none" w:sz="0" w:space="0" w:color="auto"/>
            <w:right w:val="none" w:sz="0" w:space="0" w:color="auto"/>
          </w:divBdr>
        </w:div>
        <w:div w:id="130296865">
          <w:marLeft w:val="0"/>
          <w:marRight w:val="0"/>
          <w:marTop w:val="0"/>
          <w:marBottom w:val="0"/>
          <w:divBdr>
            <w:top w:val="none" w:sz="0" w:space="0" w:color="auto"/>
            <w:left w:val="none" w:sz="0" w:space="0" w:color="auto"/>
            <w:bottom w:val="none" w:sz="0" w:space="0" w:color="auto"/>
            <w:right w:val="none" w:sz="0" w:space="0" w:color="auto"/>
          </w:divBdr>
        </w:div>
        <w:div w:id="2050953146">
          <w:marLeft w:val="0"/>
          <w:marRight w:val="0"/>
          <w:marTop w:val="0"/>
          <w:marBottom w:val="0"/>
          <w:divBdr>
            <w:top w:val="none" w:sz="0" w:space="0" w:color="auto"/>
            <w:left w:val="none" w:sz="0" w:space="0" w:color="auto"/>
            <w:bottom w:val="none" w:sz="0" w:space="0" w:color="auto"/>
            <w:right w:val="none" w:sz="0" w:space="0" w:color="auto"/>
          </w:divBdr>
        </w:div>
        <w:div w:id="1817911499">
          <w:marLeft w:val="0"/>
          <w:marRight w:val="0"/>
          <w:marTop w:val="0"/>
          <w:marBottom w:val="0"/>
          <w:divBdr>
            <w:top w:val="none" w:sz="0" w:space="0" w:color="auto"/>
            <w:left w:val="none" w:sz="0" w:space="0" w:color="auto"/>
            <w:bottom w:val="none" w:sz="0" w:space="0" w:color="auto"/>
            <w:right w:val="none" w:sz="0" w:space="0" w:color="auto"/>
          </w:divBdr>
        </w:div>
        <w:div w:id="711998092">
          <w:marLeft w:val="0"/>
          <w:marRight w:val="0"/>
          <w:marTop w:val="0"/>
          <w:marBottom w:val="0"/>
          <w:divBdr>
            <w:top w:val="none" w:sz="0" w:space="0" w:color="auto"/>
            <w:left w:val="none" w:sz="0" w:space="0" w:color="auto"/>
            <w:bottom w:val="none" w:sz="0" w:space="0" w:color="auto"/>
            <w:right w:val="none" w:sz="0" w:space="0" w:color="auto"/>
          </w:divBdr>
        </w:div>
        <w:div w:id="540214353">
          <w:marLeft w:val="0"/>
          <w:marRight w:val="0"/>
          <w:marTop w:val="0"/>
          <w:marBottom w:val="0"/>
          <w:divBdr>
            <w:top w:val="none" w:sz="0" w:space="0" w:color="auto"/>
            <w:left w:val="none" w:sz="0" w:space="0" w:color="auto"/>
            <w:bottom w:val="none" w:sz="0" w:space="0" w:color="auto"/>
            <w:right w:val="none" w:sz="0" w:space="0" w:color="auto"/>
          </w:divBdr>
        </w:div>
        <w:div w:id="573199090">
          <w:marLeft w:val="0"/>
          <w:marRight w:val="0"/>
          <w:marTop w:val="0"/>
          <w:marBottom w:val="0"/>
          <w:divBdr>
            <w:top w:val="none" w:sz="0" w:space="0" w:color="auto"/>
            <w:left w:val="none" w:sz="0" w:space="0" w:color="auto"/>
            <w:bottom w:val="none" w:sz="0" w:space="0" w:color="auto"/>
            <w:right w:val="none" w:sz="0" w:space="0" w:color="auto"/>
          </w:divBdr>
        </w:div>
        <w:div w:id="546188919">
          <w:marLeft w:val="0"/>
          <w:marRight w:val="0"/>
          <w:marTop w:val="0"/>
          <w:marBottom w:val="0"/>
          <w:divBdr>
            <w:top w:val="none" w:sz="0" w:space="0" w:color="auto"/>
            <w:left w:val="none" w:sz="0" w:space="0" w:color="auto"/>
            <w:bottom w:val="none" w:sz="0" w:space="0" w:color="auto"/>
            <w:right w:val="none" w:sz="0" w:space="0" w:color="auto"/>
          </w:divBdr>
        </w:div>
        <w:div w:id="454912957">
          <w:marLeft w:val="0"/>
          <w:marRight w:val="0"/>
          <w:marTop w:val="0"/>
          <w:marBottom w:val="0"/>
          <w:divBdr>
            <w:top w:val="none" w:sz="0" w:space="0" w:color="auto"/>
            <w:left w:val="none" w:sz="0" w:space="0" w:color="auto"/>
            <w:bottom w:val="none" w:sz="0" w:space="0" w:color="auto"/>
            <w:right w:val="none" w:sz="0" w:space="0" w:color="auto"/>
          </w:divBdr>
        </w:div>
        <w:div w:id="1371882318">
          <w:marLeft w:val="0"/>
          <w:marRight w:val="0"/>
          <w:marTop w:val="0"/>
          <w:marBottom w:val="0"/>
          <w:divBdr>
            <w:top w:val="none" w:sz="0" w:space="0" w:color="auto"/>
            <w:left w:val="none" w:sz="0" w:space="0" w:color="auto"/>
            <w:bottom w:val="none" w:sz="0" w:space="0" w:color="auto"/>
            <w:right w:val="none" w:sz="0" w:space="0" w:color="auto"/>
          </w:divBdr>
        </w:div>
        <w:div w:id="276909279">
          <w:marLeft w:val="0"/>
          <w:marRight w:val="0"/>
          <w:marTop w:val="0"/>
          <w:marBottom w:val="0"/>
          <w:divBdr>
            <w:top w:val="none" w:sz="0" w:space="0" w:color="auto"/>
            <w:left w:val="none" w:sz="0" w:space="0" w:color="auto"/>
            <w:bottom w:val="none" w:sz="0" w:space="0" w:color="auto"/>
            <w:right w:val="none" w:sz="0" w:space="0" w:color="auto"/>
          </w:divBdr>
        </w:div>
      </w:divsChild>
    </w:div>
    <w:div w:id="815805709">
      <w:bodyDiv w:val="1"/>
      <w:marLeft w:val="0"/>
      <w:marRight w:val="0"/>
      <w:marTop w:val="0"/>
      <w:marBottom w:val="0"/>
      <w:divBdr>
        <w:top w:val="none" w:sz="0" w:space="0" w:color="auto"/>
        <w:left w:val="none" w:sz="0" w:space="0" w:color="auto"/>
        <w:bottom w:val="none" w:sz="0" w:space="0" w:color="auto"/>
        <w:right w:val="none" w:sz="0" w:space="0" w:color="auto"/>
      </w:divBdr>
      <w:divsChild>
        <w:div w:id="1928073297">
          <w:marLeft w:val="0"/>
          <w:marRight w:val="0"/>
          <w:marTop w:val="0"/>
          <w:marBottom w:val="0"/>
          <w:divBdr>
            <w:top w:val="none" w:sz="0" w:space="0" w:color="auto"/>
            <w:left w:val="none" w:sz="0" w:space="0" w:color="auto"/>
            <w:bottom w:val="none" w:sz="0" w:space="0" w:color="auto"/>
            <w:right w:val="none" w:sz="0" w:space="0" w:color="auto"/>
          </w:divBdr>
        </w:div>
        <w:div w:id="169217341">
          <w:marLeft w:val="0"/>
          <w:marRight w:val="0"/>
          <w:marTop w:val="0"/>
          <w:marBottom w:val="0"/>
          <w:divBdr>
            <w:top w:val="none" w:sz="0" w:space="0" w:color="auto"/>
            <w:left w:val="none" w:sz="0" w:space="0" w:color="auto"/>
            <w:bottom w:val="none" w:sz="0" w:space="0" w:color="auto"/>
            <w:right w:val="none" w:sz="0" w:space="0" w:color="auto"/>
          </w:divBdr>
        </w:div>
        <w:div w:id="1658224533">
          <w:marLeft w:val="0"/>
          <w:marRight w:val="0"/>
          <w:marTop w:val="0"/>
          <w:marBottom w:val="0"/>
          <w:divBdr>
            <w:top w:val="none" w:sz="0" w:space="0" w:color="auto"/>
            <w:left w:val="none" w:sz="0" w:space="0" w:color="auto"/>
            <w:bottom w:val="none" w:sz="0" w:space="0" w:color="auto"/>
            <w:right w:val="none" w:sz="0" w:space="0" w:color="auto"/>
          </w:divBdr>
        </w:div>
        <w:div w:id="597295165">
          <w:marLeft w:val="0"/>
          <w:marRight w:val="0"/>
          <w:marTop w:val="0"/>
          <w:marBottom w:val="0"/>
          <w:divBdr>
            <w:top w:val="none" w:sz="0" w:space="0" w:color="auto"/>
            <w:left w:val="none" w:sz="0" w:space="0" w:color="auto"/>
            <w:bottom w:val="none" w:sz="0" w:space="0" w:color="auto"/>
            <w:right w:val="none" w:sz="0" w:space="0" w:color="auto"/>
          </w:divBdr>
        </w:div>
        <w:div w:id="1056204525">
          <w:marLeft w:val="0"/>
          <w:marRight w:val="0"/>
          <w:marTop w:val="0"/>
          <w:marBottom w:val="0"/>
          <w:divBdr>
            <w:top w:val="none" w:sz="0" w:space="0" w:color="auto"/>
            <w:left w:val="none" w:sz="0" w:space="0" w:color="auto"/>
            <w:bottom w:val="none" w:sz="0" w:space="0" w:color="auto"/>
            <w:right w:val="none" w:sz="0" w:space="0" w:color="auto"/>
          </w:divBdr>
        </w:div>
        <w:div w:id="1245532418">
          <w:marLeft w:val="0"/>
          <w:marRight w:val="0"/>
          <w:marTop w:val="0"/>
          <w:marBottom w:val="0"/>
          <w:divBdr>
            <w:top w:val="none" w:sz="0" w:space="0" w:color="auto"/>
            <w:left w:val="none" w:sz="0" w:space="0" w:color="auto"/>
            <w:bottom w:val="none" w:sz="0" w:space="0" w:color="auto"/>
            <w:right w:val="none" w:sz="0" w:space="0" w:color="auto"/>
          </w:divBdr>
        </w:div>
        <w:div w:id="1647737814">
          <w:marLeft w:val="0"/>
          <w:marRight w:val="0"/>
          <w:marTop w:val="0"/>
          <w:marBottom w:val="0"/>
          <w:divBdr>
            <w:top w:val="none" w:sz="0" w:space="0" w:color="auto"/>
            <w:left w:val="none" w:sz="0" w:space="0" w:color="auto"/>
            <w:bottom w:val="none" w:sz="0" w:space="0" w:color="auto"/>
            <w:right w:val="none" w:sz="0" w:space="0" w:color="auto"/>
          </w:divBdr>
        </w:div>
        <w:div w:id="2130590120">
          <w:marLeft w:val="0"/>
          <w:marRight w:val="0"/>
          <w:marTop w:val="0"/>
          <w:marBottom w:val="0"/>
          <w:divBdr>
            <w:top w:val="none" w:sz="0" w:space="0" w:color="auto"/>
            <w:left w:val="none" w:sz="0" w:space="0" w:color="auto"/>
            <w:bottom w:val="none" w:sz="0" w:space="0" w:color="auto"/>
            <w:right w:val="none" w:sz="0" w:space="0" w:color="auto"/>
          </w:divBdr>
        </w:div>
        <w:div w:id="137503263">
          <w:marLeft w:val="0"/>
          <w:marRight w:val="0"/>
          <w:marTop w:val="0"/>
          <w:marBottom w:val="0"/>
          <w:divBdr>
            <w:top w:val="none" w:sz="0" w:space="0" w:color="auto"/>
            <w:left w:val="none" w:sz="0" w:space="0" w:color="auto"/>
            <w:bottom w:val="none" w:sz="0" w:space="0" w:color="auto"/>
            <w:right w:val="none" w:sz="0" w:space="0" w:color="auto"/>
          </w:divBdr>
        </w:div>
        <w:div w:id="554509239">
          <w:marLeft w:val="0"/>
          <w:marRight w:val="0"/>
          <w:marTop w:val="0"/>
          <w:marBottom w:val="0"/>
          <w:divBdr>
            <w:top w:val="none" w:sz="0" w:space="0" w:color="auto"/>
            <w:left w:val="none" w:sz="0" w:space="0" w:color="auto"/>
            <w:bottom w:val="none" w:sz="0" w:space="0" w:color="auto"/>
            <w:right w:val="none" w:sz="0" w:space="0" w:color="auto"/>
          </w:divBdr>
        </w:div>
        <w:div w:id="662202814">
          <w:marLeft w:val="0"/>
          <w:marRight w:val="0"/>
          <w:marTop w:val="0"/>
          <w:marBottom w:val="0"/>
          <w:divBdr>
            <w:top w:val="none" w:sz="0" w:space="0" w:color="auto"/>
            <w:left w:val="none" w:sz="0" w:space="0" w:color="auto"/>
            <w:bottom w:val="none" w:sz="0" w:space="0" w:color="auto"/>
            <w:right w:val="none" w:sz="0" w:space="0" w:color="auto"/>
          </w:divBdr>
        </w:div>
        <w:div w:id="1012338020">
          <w:marLeft w:val="0"/>
          <w:marRight w:val="0"/>
          <w:marTop w:val="0"/>
          <w:marBottom w:val="0"/>
          <w:divBdr>
            <w:top w:val="none" w:sz="0" w:space="0" w:color="auto"/>
            <w:left w:val="none" w:sz="0" w:space="0" w:color="auto"/>
            <w:bottom w:val="none" w:sz="0" w:space="0" w:color="auto"/>
            <w:right w:val="none" w:sz="0" w:space="0" w:color="auto"/>
          </w:divBdr>
        </w:div>
        <w:div w:id="793793419">
          <w:marLeft w:val="0"/>
          <w:marRight w:val="0"/>
          <w:marTop w:val="0"/>
          <w:marBottom w:val="0"/>
          <w:divBdr>
            <w:top w:val="none" w:sz="0" w:space="0" w:color="auto"/>
            <w:left w:val="none" w:sz="0" w:space="0" w:color="auto"/>
            <w:bottom w:val="none" w:sz="0" w:space="0" w:color="auto"/>
            <w:right w:val="none" w:sz="0" w:space="0" w:color="auto"/>
          </w:divBdr>
        </w:div>
        <w:div w:id="278032571">
          <w:marLeft w:val="0"/>
          <w:marRight w:val="0"/>
          <w:marTop w:val="0"/>
          <w:marBottom w:val="0"/>
          <w:divBdr>
            <w:top w:val="none" w:sz="0" w:space="0" w:color="auto"/>
            <w:left w:val="none" w:sz="0" w:space="0" w:color="auto"/>
            <w:bottom w:val="none" w:sz="0" w:space="0" w:color="auto"/>
            <w:right w:val="none" w:sz="0" w:space="0" w:color="auto"/>
          </w:divBdr>
        </w:div>
        <w:div w:id="1350444717">
          <w:marLeft w:val="0"/>
          <w:marRight w:val="0"/>
          <w:marTop w:val="0"/>
          <w:marBottom w:val="0"/>
          <w:divBdr>
            <w:top w:val="none" w:sz="0" w:space="0" w:color="auto"/>
            <w:left w:val="none" w:sz="0" w:space="0" w:color="auto"/>
            <w:bottom w:val="none" w:sz="0" w:space="0" w:color="auto"/>
            <w:right w:val="none" w:sz="0" w:space="0" w:color="auto"/>
          </w:divBdr>
        </w:div>
        <w:div w:id="1393121503">
          <w:marLeft w:val="0"/>
          <w:marRight w:val="0"/>
          <w:marTop w:val="0"/>
          <w:marBottom w:val="0"/>
          <w:divBdr>
            <w:top w:val="none" w:sz="0" w:space="0" w:color="auto"/>
            <w:left w:val="none" w:sz="0" w:space="0" w:color="auto"/>
            <w:bottom w:val="none" w:sz="0" w:space="0" w:color="auto"/>
            <w:right w:val="none" w:sz="0" w:space="0" w:color="auto"/>
          </w:divBdr>
        </w:div>
        <w:div w:id="46800866">
          <w:marLeft w:val="0"/>
          <w:marRight w:val="0"/>
          <w:marTop w:val="0"/>
          <w:marBottom w:val="0"/>
          <w:divBdr>
            <w:top w:val="none" w:sz="0" w:space="0" w:color="auto"/>
            <w:left w:val="none" w:sz="0" w:space="0" w:color="auto"/>
            <w:bottom w:val="none" w:sz="0" w:space="0" w:color="auto"/>
            <w:right w:val="none" w:sz="0" w:space="0" w:color="auto"/>
          </w:divBdr>
        </w:div>
        <w:div w:id="872964237">
          <w:marLeft w:val="0"/>
          <w:marRight w:val="0"/>
          <w:marTop w:val="0"/>
          <w:marBottom w:val="0"/>
          <w:divBdr>
            <w:top w:val="none" w:sz="0" w:space="0" w:color="auto"/>
            <w:left w:val="none" w:sz="0" w:space="0" w:color="auto"/>
            <w:bottom w:val="none" w:sz="0" w:space="0" w:color="auto"/>
            <w:right w:val="none" w:sz="0" w:space="0" w:color="auto"/>
          </w:divBdr>
        </w:div>
        <w:div w:id="844788856">
          <w:marLeft w:val="0"/>
          <w:marRight w:val="0"/>
          <w:marTop w:val="0"/>
          <w:marBottom w:val="0"/>
          <w:divBdr>
            <w:top w:val="none" w:sz="0" w:space="0" w:color="auto"/>
            <w:left w:val="none" w:sz="0" w:space="0" w:color="auto"/>
            <w:bottom w:val="none" w:sz="0" w:space="0" w:color="auto"/>
            <w:right w:val="none" w:sz="0" w:space="0" w:color="auto"/>
          </w:divBdr>
        </w:div>
        <w:div w:id="1309046415">
          <w:marLeft w:val="0"/>
          <w:marRight w:val="0"/>
          <w:marTop w:val="0"/>
          <w:marBottom w:val="0"/>
          <w:divBdr>
            <w:top w:val="none" w:sz="0" w:space="0" w:color="auto"/>
            <w:left w:val="none" w:sz="0" w:space="0" w:color="auto"/>
            <w:bottom w:val="none" w:sz="0" w:space="0" w:color="auto"/>
            <w:right w:val="none" w:sz="0" w:space="0" w:color="auto"/>
          </w:divBdr>
        </w:div>
        <w:div w:id="89547538">
          <w:marLeft w:val="0"/>
          <w:marRight w:val="0"/>
          <w:marTop w:val="0"/>
          <w:marBottom w:val="0"/>
          <w:divBdr>
            <w:top w:val="none" w:sz="0" w:space="0" w:color="auto"/>
            <w:left w:val="none" w:sz="0" w:space="0" w:color="auto"/>
            <w:bottom w:val="none" w:sz="0" w:space="0" w:color="auto"/>
            <w:right w:val="none" w:sz="0" w:space="0" w:color="auto"/>
          </w:divBdr>
        </w:div>
        <w:div w:id="1162550715">
          <w:marLeft w:val="0"/>
          <w:marRight w:val="0"/>
          <w:marTop w:val="0"/>
          <w:marBottom w:val="0"/>
          <w:divBdr>
            <w:top w:val="none" w:sz="0" w:space="0" w:color="auto"/>
            <w:left w:val="none" w:sz="0" w:space="0" w:color="auto"/>
            <w:bottom w:val="none" w:sz="0" w:space="0" w:color="auto"/>
            <w:right w:val="none" w:sz="0" w:space="0" w:color="auto"/>
          </w:divBdr>
        </w:div>
        <w:div w:id="511140750">
          <w:marLeft w:val="0"/>
          <w:marRight w:val="0"/>
          <w:marTop w:val="0"/>
          <w:marBottom w:val="0"/>
          <w:divBdr>
            <w:top w:val="none" w:sz="0" w:space="0" w:color="auto"/>
            <w:left w:val="none" w:sz="0" w:space="0" w:color="auto"/>
            <w:bottom w:val="none" w:sz="0" w:space="0" w:color="auto"/>
            <w:right w:val="none" w:sz="0" w:space="0" w:color="auto"/>
          </w:divBdr>
        </w:div>
        <w:div w:id="1407874828">
          <w:marLeft w:val="0"/>
          <w:marRight w:val="0"/>
          <w:marTop w:val="0"/>
          <w:marBottom w:val="0"/>
          <w:divBdr>
            <w:top w:val="none" w:sz="0" w:space="0" w:color="auto"/>
            <w:left w:val="none" w:sz="0" w:space="0" w:color="auto"/>
            <w:bottom w:val="none" w:sz="0" w:space="0" w:color="auto"/>
            <w:right w:val="none" w:sz="0" w:space="0" w:color="auto"/>
          </w:divBdr>
        </w:div>
        <w:div w:id="707216721">
          <w:marLeft w:val="0"/>
          <w:marRight w:val="0"/>
          <w:marTop w:val="0"/>
          <w:marBottom w:val="0"/>
          <w:divBdr>
            <w:top w:val="none" w:sz="0" w:space="0" w:color="auto"/>
            <w:left w:val="none" w:sz="0" w:space="0" w:color="auto"/>
            <w:bottom w:val="none" w:sz="0" w:space="0" w:color="auto"/>
            <w:right w:val="none" w:sz="0" w:space="0" w:color="auto"/>
          </w:divBdr>
        </w:div>
        <w:div w:id="1552696076">
          <w:marLeft w:val="0"/>
          <w:marRight w:val="0"/>
          <w:marTop w:val="0"/>
          <w:marBottom w:val="0"/>
          <w:divBdr>
            <w:top w:val="none" w:sz="0" w:space="0" w:color="auto"/>
            <w:left w:val="none" w:sz="0" w:space="0" w:color="auto"/>
            <w:bottom w:val="none" w:sz="0" w:space="0" w:color="auto"/>
            <w:right w:val="none" w:sz="0" w:space="0" w:color="auto"/>
          </w:divBdr>
        </w:div>
        <w:div w:id="807011586">
          <w:marLeft w:val="0"/>
          <w:marRight w:val="0"/>
          <w:marTop w:val="0"/>
          <w:marBottom w:val="0"/>
          <w:divBdr>
            <w:top w:val="none" w:sz="0" w:space="0" w:color="auto"/>
            <w:left w:val="none" w:sz="0" w:space="0" w:color="auto"/>
            <w:bottom w:val="none" w:sz="0" w:space="0" w:color="auto"/>
            <w:right w:val="none" w:sz="0" w:space="0" w:color="auto"/>
          </w:divBdr>
        </w:div>
        <w:div w:id="879124338">
          <w:marLeft w:val="0"/>
          <w:marRight w:val="0"/>
          <w:marTop w:val="0"/>
          <w:marBottom w:val="0"/>
          <w:divBdr>
            <w:top w:val="none" w:sz="0" w:space="0" w:color="auto"/>
            <w:left w:val="none" w:sz="0" w:space="0" w:color="auto"/>
            <w:bottom w:val="none" w:sz="0" w:space="0" w:color="auto"/>
            <w:right w:val="none" w:sz="0" w:space="0" w:color="auto"/>
          </w:divBdr>
        </w:div>
        <w:div w:id="8818196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8</Pages>
  <Words>2802</Words>
  <Characters>15977</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18742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Sergej Melnikov</dc:creator>
  <cp:lastModifiedBy>Юрий</cp:lastModifiedBy>
  <cp:revision>14</cp:revision>
  <dcterms:created xsi:type="dcterms:W3CDTF">2017-11-04T10:25:00Z</dcterms:created>
  <dcterms:modified xsi:type="dcterms:W3CDTF">2019-08-15T10:43:00Z</dcterms:modified>
</cp:coreProperties>
</file>